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33C9" w14:textId="77777777" w:rsidR="006D1B69" w:rsidRDefault="00DE7C78">
      <w:pPr>
        <w:pStyle w:val="BodyText"/>
        <w:spacing w:before="20"/>
        <w:ind w:left="3083" w:right="3083"/>
        <w:jc w:val="center"/>
      </w:pPr>
      <w:bookmarkStart w:id="0" w:name="WCC_Mission,_Vision,_and_Values"/>
      <w:bookmarkEnd w:id="0"/>
      <w:r>
        <w:rPr>
          <w:color w:val="528135"/>
        </w:rPr>
        <w:t>WCC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Mission,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Vision,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7"/>
        </w:rPr>
        <w:t xml:space="preserve"> </w:t>
      </w:r>
      <w:r>
        <w:rPr>
          <w:color w:val="528135"/>
          <w:spacing w:val="-2"/>
        </w:rPr>
        <w:t>Values</w:t>
      </w:r>
    </w:p>
    <w:p w14:paraId="589C33CA" w14:textId="20D2E60A" w:rsidR="006D1B69" w:rsidRDefault="00DE7C78">
      <w:pPr>
        <w:spacing w:before="64"/>
        <w:ind w:left="3082" w:right="3083"/>
        <w:jc w:val="center"/>
        <w:rPr>
          <w:rFonts w:ascii="Calibri Light"/>
          <w:sz w:val="24"/>
        </w:rPr>
      </w:pPr>
      <w:bookmarkStart w:id="1" w:name="Preliminary_Survey_Themes"/>
      <w:bookmarkEnd w:id="1"/>
      <w:r>
        <w:rPr>
          <w:rFonts w:ascii="Calibri Light"/>
          <w:color w:val="528135"/>
          <w:sz w:val="24"/>
        </w:rPr>
        <w:t>Survey</w:t>
      </w:r>
      <w:r>
        <w:rPr>
          <w:rFonts w:ascii="Calibri Light"/>
          <w:color w:val="528135"/>
          <w:spacing w:val="-2"/>
          <w:sz w:val="24"/>
        </w:rPr>
        <w:t xml:space="preserve"> </w:t>
      </w:r>
      <w:r w:rsidR="00D7553F">
        <w:rPr>
          <w:rFonts w:ascii="Calibri Light"/>
          <w:color w:val="528135"/>
          <w:spacing w:val="-2"/>
          <w:sz w:val="24"/>
        </w:rPr>
        <w:t xml:space="preserve">Result </w:t>
      </w:r>
      <w:r>
        <w:rPr>
          <w:rFonts w:ascii="Calibri Light"/>
          <w:color w:val="528135"/>
          <w:spacing w:val="-2"/>
          <w:sz w:val="24"/>
        </w:rPr>
        <w:t>Themes</w:t>
      </w:r>
    </w:p>
    <w:p w14:paraId="589C33CB" w14:textId="77777777" w:rsidR="006D1B69" w:rsidRDefault="006D1B69">
      <w:pPr>
        <w:pStyle w:val="BodyText"/>
        <w:rPr>
          <w:sz w:val="20"/>
        </w:rPr>
      </w:pPr>
    </w:p>
    <w:p w14:paraId="589C33CC" w14:textId="77777777" w:rsidR="006D1B69" w:rsidRDefault="006D1B69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D1B69" w14:paraId="589C33CF" w14:textId="77777777">
        <w:trPr>
          <w:trHeight w:val="288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 w14:paraId="589C33CD" w14:textId="77777777" w:rsidR="006D1B69" w:rsidRDefault="00DE7C78">
            <w:pPr>
              <w:pStyle w:val="TableParagraph"/>
              <w:spacing w:before="9" w:line="259" w:lineRule="exact"/>
              <w:ind w:left="1439"/>
              <w:rPr>
                <w:b/>
              </w:rPr>
            </w:pPr>
            <w:r>
              <w:rPr>
                <w:b/>
                <w:color w:val="FFFFFF"/>
              </w:rPr>
              <w:t>Current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Statements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 w14:paraId="589C33CE" w14:textId="77777777" w:rsidR="006D1B69" w:rsidRDefault="00DE7C78">
            <w:pPr>
              <w:pStyle w:val="TableParagraph"/>
              <w:spacing w:before="9" w:line="259" w:lineRule="exact"/>
              <w:ind w:left="1637" w:right="1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Survey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Themes</w:t>
            </w:r>
          </w:p>
        </w:tc>
      </w:tr>
      <w:tr w:rsidR="006D1B69" w14:paraId="589C33E2" w14:textId="77777777">
        <w:trPr>
          <w:trHeight w:val="8325"/>
        </w:trPr>
        <w:tc>
          <w:tcPr>
            <w:tcW w:w="467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9C33D0" w14:textId="77777777" w:rsidR="006D1B69" w:rsidRDefault="00DE7C7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Mission:</w:t>
            </w:r>
          </w:p>
          <w:p w14:paraId="589C33D1" w14:textId="77777777" w:rsidR="006D1B69" w:rsidRDefault="00DE7C78">
            <w:pPr>
              <w:pStyle w:val="TableParagraph"/>
              <w:ind w:left="107" w:right="105"/>
              <w:rPr>
                <w:b/>
                <w:i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mission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Woodland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Community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College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</w:rPr>
              <w:t xml:space="preserve"> to provide quality degrees, career certificates, transfer programs, and life-long skills.</w:t>
            </w:r>
          </w:p>
        </w:tc>
        <w:tc>
          <w:tcPr>
            <w:tcW w:w="467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9C33D2" w14:textId="77777777" w:rsidR="006D1B69" w:rsidRDefault="00DE7C7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Mission:</w:t>
            </w:r>
          </w:p>
          <w:p w14:paraId="589C33D3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left="107" w:right="146" w:firstLine="0"/>
            </w:pPr>
            <w:r>
              <w:t>Provide excellent educational programs to help students meet their educational goals and support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supports and promotes diver</w:t>
            </w:r>
            <w:r>
              <w:t>sity, equity, and success</w:t>
            </w:r>
          </w:p>
          <w:p w14:paraId="589C33D4" w14:textId="77777777" w:rsidR="006D1B69" w:rsidRDefault="006D1B69">
            <w:pPr>
              <w:pStyle w:val="TableParagraph"/>
              <w:spacing w:before="1"/>
              <w:ind w:left="0"/>
              <w:rPr>
                <w:rFonts w:ascii="Calibri Light"/>
              </w:rPr>
            </w:pPr>
          </w:p>
          <w:p w14:paraId="589C33D5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left="107" w:right="201" w:firstLine="0"/>
            </w:pPr>
            <w:r>
              <w:t>Empower students to achieve their career and personal</w:t>
            </w:r>
            <w:r>
              <w:rPr>
                <w:spacing w:val="-6"/>
              </w:rPr>
              <w:t xml:space="preserve"> </w:t>
            </w:r>
            <w:r>
              <w:t>goals,</w:t>
            </w:r>
            <w:r>
              <w:rPr>
                <w:spacing w:val="-8"/>
              </w:rPr>
              <w:t xml:space="preserve"> </w:t>
            </w:r>
            <w:r>
              <w:t>whether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certificate,</w:t>
            </w:r>
            <w:r>
              <w:rPr>
                <w:spacing w:val="-8"/>
              </w:rPr>
              <w:t xml:space="preserve"> </w:t>
            </w:r>
            <w:r>
              <w:t>associate, or transfer degrees</w:t>
            </w:r>
          </w:p>
          <w:p w14:paraId="589C33D6" w14:textId="77777777" w:rsidR="006D1B69" w:rsidRDefault="006D1B69">
            <w:pPr>
              <w:pStyle w:val="TableParagraph"/>
              <w:spacing w:before="11"/>
              <w:ind w:left="0"/>
              <w:rPr>
                <w:rFonts w:ascii="Calibri Light"/>
                <w:sz w:val="21"/>
              </w:rPr>
            </w:pPr>
          </w:p>
          <w:p w14:paraId="589C33D7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left="107" w:right="418" w:firstLine="0"/>
              <w:jc w:val="both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goals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earn</w:t>
            </w:r>
            <w:r>
              <w:rPr>
                <w:spacing w:val="-6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credits, degrees and certificates to make those career goals happen</w:t>
            </w:r>
          </w:p>
          <w:p w14:paraId="589C33D8" w14:textId="77777777" w:rsidR="006D1B69" w:rsidRDefault="006D1B69">
            <w:pPr>
              <w:pStyle w:val="TableParagraph"/>
              <w:spacing w:before="1"/>
              <w:ind w:left="0"/>
              <w:rPr>
                <w:rFonts w:ascii="Calibri Light"/>
              </w:rPr>
            </w:pPr>
          </w:p>
          <w:p w14:paraId="589C33D9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107" w:right="572" w:firstLine="0"/>
            </w:pP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who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critical</w:t>
            </w:r>
            <w:r>
              <w:rPr>
                <w:spacing w:val="-10"/>
              </w:rPr>
              <w:t xml:space="preserve"> </w:t>
            </w:r>
            <w:r>
              <w:t>thinkers, responsible citizens, and diverse leaders</w:t>
            </w:r>
          </w:p>
          <w:p w14:paraId="589C33DA" w14:textId="77777777" w:rsidR="006D1B69" w:rsidRDefault="006D1B69">
            <w:pPr>
              <w:pStyle w:val="TableParagraph"/>
              <w:ind w:left="0"/>
              <w:rPr>
                <w:rFonts w:ascii="Calibri Light"/>
              </w:rPr>
            </w:pPr>
          </w:p>
          <w:p w14:paraId="589C33DB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1"/>
              <w:ind w:left="107" w:right="302" w:firstLine="0"/>
            </w:pP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innovative</w:t>
            </w:r>
            <w:r>
              <w:rPr>
                <w:spacing w:val="-8"/>
              </w:rPr>
              <w:t xml:space="preserve"> </w:t>
            </w:r>
            <w:r>
              <w:t>programs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partnerships to contribute to the economic development of our region</w:t>
            </w:r>
          </w:p>
          <w:p w14:paraId="589C33DC" w14:textId="77777777" w:rsidR="006D1B69" w:rsidRDefault="006D1B69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589C33DD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left="107" w:right="419" w:firstLine="0"/>
            </w:pPr>
            <w:r>
              <w:t>Ensure that all students are supported by providing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inclusive,</w:t>
            </w:r>
            <w:r>
              <w:rPr>
                <w:spacing w:val="-8"/>
              </w:rPr>
              <w:t xml:space="preserve"> </w:t>
            </w:r>
            <w:r>
              <w:t>equitable,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student- centered environment for learning</w:t>
            </w:r>
          </w:p>
          <w:p w14:paraId="589C33DE" w14:textId="77777777" w:rsidR="006D1B69" w:rsidRDefault="006D1B69">
            <w:pPr>
              <w:pStyle w:val="TableParagraph"/>
              <w:spacing w:before="1"/>
              <w:ind w:left="0"/>
              <w:rPr>
                <w:rFonts w:ascii="Calibri Light"/>
              </w:rPr>
            </w:pPr>
          </w:p>
          <w:p w14:paraId="589C33DF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left="107" w:right="687" w:firstLine="0"/>
            </w:pPr>
            <w:r>
              <w:t>Full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empower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toward successful graduation</w:t>
            </w:r>
          </w:p>
          <w:p w14:paraId="589C33E0" w14:textId="77777777" w:rsidR="006D1B69" w:rsidRDefault="006D1B69">
            <w:pPr>
              <w:pStyle w:val="TableParagraph"/>
              <w:spacing w:before="2"/>
              <w:ind w:left="0"/>
              <w:rPr>
                <w:rFonts w:ascii="Calibri Light"/>
                <w:sz w:val="20"/>
              </w:rPr>
            </w:pPr>
          </w:p>
          <w:p w14:paraId="589C33E1" w14:textId="77777777" w:rsidR="006D1B69" w:rsidRDefault="00DE7C7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70" w:lineRule="atLeast"/>
              <w:ind w:left="107" w:right="299" w:firstLine="0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environment</w:t>
            </w:r>
            <w:r>
              <w:rPr>
                <w:spacing w:val="-7"/>
              </w:rPr>
              <w:t xml:space="preserve"> </w:t>
            </w:r>
            <w:r>
              <w:t>free</w:t>
            </w:r>
            <w:r>
              <w:rPr>
                <w:spacing w:val="-7"/>
              </w:rPr>
              <w:t xml:space="preserve"> </w:t>
            </w:r>
            <w:r>
              <w:t xml:space="preserve">from any racial, sexual, and/or age-based </w:t>
            </w:r>
            <w:r>
              <w:rPr>
                <w:spacing w:val="-2"/>
              </w:rPr>
              <w:t>discrimination</w:t>
            </w:r>
          </w:p>
        </w:tc>
      </w:tr>
      <w:tr w:rsidR="006D1B69" w14:paraId="589C33EE" w14:textId="77777777">
        <w:trPr>
          <w:trHeight w:val="3059"/>
        </w:trPr>
        <w:tc>
          <w:tcPr>
            <w:tcW w:w="467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89C33E3" w14:textId="01B5AE04" w:rsidR="006D1B69" w:rsidRDefault="00DE7C7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Vision:</w:t>
            </w:r>
            <w:r w:rsidR="00D7553F">
              <w:rPr>
                <w:b/>
                <w:spacing w:val="-5"/>
              </w:rPr>
              <w:t xml:space="preserve"> (no </w:t>
            </w:r>
            <w:r w:rsidR="000F02C6">
              <w:rPr>
                <w:b/>
                <w:spacing w:val="-5"/>
              </w:rPr>
              <w:t>current vision statement)</w:t>
            </w:r>
          </w:p>
        </w:tc>
        <w:tc>
          <w:tcPr>
            <w:tcW w:w="467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89C33E4" w14:textId="77777777" w:rsidR="006D1B69" w:rsidRDefault="00DE7C7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Increase/promote:</w:t>
            </w:r>
          </w:p>
          <w:p w14:paraId="589C33E5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</w:pPr>
            <w:r>
              <w:rPr>
                <w:spacing w:val="-2"/>
              </w:rPr>
              <w:t>diversity</w:t>
            </w:r>
          </w:p>
          <w:p w14:paraId="589C33E6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0"/>
            </w:pPr>
            <w:r>
              <w:rPr>
                <w:spacing w:val="-2"/>
              </w:rPr>
              <w:t>enrollment</w:t>
            </w:r>
          </w:p>
          <w:p w14:paraId="589C33E7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rPr>
                <w:spacing w:val="-2"/>
              </w:rPr>
              <w:t>equity</w:t>
            </w:r>
          </w:p>
          <w:p w14:paraId="589C33E8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0"/>
            </w:pPr>
            <w:r>
              <w:rPr>
                <w:spacing w:val="-2"/>
              </w:rPr>
              <w:t>success</w:t>
            </w:r>
          </w:p>
          <w:p w14:paraId="589C33E9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0"/>
            </w:pPr>
            <w:r>
              <w:rPr>
                <w:spacing w:val="-2"/>
              </w:rPr>
              <w:t>completion</w:t>
            </w:r>
          </w:p>
          <w:p w14:paraId="589C33EA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0"/>
            </w:pPr>
            <w:r>
              <w:rPr>
                <w:spacing w:val="-2"/>
              </w:rPr>
              <w:t>equity</w:t>
            </w:r>
          </w:p>
          <w:p w14:paraId="589C33EB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0"/>
            </w:pPr>
            <w:r>
              <w:rPr>
                <w:spacing w:val="-2"/>
              </w:rPr>
              <w:t>technology</w:t>
            </w:r>
          </w:p>
          <w:p w14:paraId="589C33EC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 w:line="279" w:lineRule="exact"/>
              <w:ind w:left="829" w:hanging="360"/>
            </w:pP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engagement</w:t>
            </w:r>
          </w:p>
          <w:p w14:paraId="589C33ED" w14:textId="77777777" w:rsidR="006D1B69" w:rsidRDefault="00DE7C7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68" w:lineRule="exact"/>
              <w:ind w:left="827" w:right="1153" w:hanging="360"/>
            </w:pPr>
            <w:r>
              <w:t>array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flexible</w:t>
            </w:r>
            <w:r>
              <w:rPr>
                <w:spacing w:val="-9"/>
              </w:rPr>
              <w:t xml:space="preserve"> </w:t>
            </w:r>
            <w:r>
              <w:t>"options"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opportunities</w:t>
            </w:r>
          </w:p>
        </w:tc>
      </w:tr>
    </w:tbl>
    <w:p w14:paraId="589C33EF" w14:textId="77777777" w:rsidR="006D1B69" w:rsidRDefault="006D1B69">
      <w:pPr>
        <w:spacing w:line="268" w:lineRule="exact"/>
        <w:sectPr w:rsidR="006D1B69">
          <w:footerReference w:type="default" r:id="rId7"/>
          <w:type w:val="continuous"/>
          <w:pgSz w:w="12240" w:h="15840"/>
          <w:pgMar w:top="1460" w:right="1340" w:bottom="1200" w:left="1340" w:header="0" w:footer="101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D1B69" w14:paraId="589C3406" w14:textId="77777777">
        <w:trPr>
          <w:trHeight w:val="4881"/>
        </w:trPr>
        <w:tc>
          <w:tcPr>
            <w:tcW w:w="4675" w:type="dxa"/>
            <w:shd w:val="clear" w:color="auto" w:fill="ECECEC"/>
          </w:tcPr>
          <w:p w14:paraId="589C33F0" w14:textId="77777777" w:rsidR="006D1B69" w:rsidRDefault="00DE7C7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lastRenderedPageBreak/>
              <w:t>Values:</w:t>
            </w:r>
          </w:p>
          <w:p w14:paraId="589C33F1" w14:textId="77777777" w:rsidR="006D1B69" w:rsidRDefault="00DE7C7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Woodland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Community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College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committed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to creating a safe and open environment for all students, staff and faculty.</w:t>
            </w:r>
          </w:p>
          <w:p w14:paraId="589C33F2" w14:textId="77777777" w:rsidR="006D1B69" w:rsidRDefault="006D1B69">
            <w:pPr>
              <w:pStyle w:val="TableParagraph"/>
              <w:spacing w:before="1"/>
              <w:ind w:left="0"/>
              <w:rPr>
                <w:rFonts w:ascii="Calibri Light"/>
              </w:rPr>
            </w:pPr>
          </w:p>
          <w:p w14:paraId="589C33F3" w14:textId="77777777" w:rsidR="006D1B69" w:rsidRDefault="00DE7C7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Our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Pledge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5"/>
              </w:rPr>
              <w:t>is:</w:t>
            </w:r>
          </w:p>
          <w:p w14:paraId="589C33F4" w14:textId="77777777" w:rsidR="006D1B69" w:rsidRDefault="006D1B69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589C33F5" w14:textId="77777777" w:rsidR="006D1B69" w:rsidRDefault="00DE7C7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175" w:hanging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promote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positive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learning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environment</w:t>
            </w:r>
            <w:r>
              <w:rPr>
                <w:b/>
                <w:i/>
              </w:rPr>
              <w:t xml:space="preserve"> free of bias, discrimination, intolerance and </w:t>
            </w:r>
            <w:r>
              <w:rPr>
                <w:b/>
                <w:i/>
                <w:spacing w:val="-2"/>
              </w:rPr>
              <w:t>violence.</w:t>
            </w:r>
          </w:p>
          <w:p w14:paraId="589C33F6" w14:textId="77777777" w:rsidR="006D1B69" w:rsidRDefault="00DE7C7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375" w:hanging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To engage in civil and informed dialogue with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those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who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may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different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views.</w:t>
            </w:r>
          </w:p>
          <w:p w14:paraId="589C33F7" w14:textId="77777777" w:rsidR="006D1B69" w:rsidRDefault="00DE7C7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744" w:hanging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recognize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 respect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need for privacy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comply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related </w:t>
            </w:r>
            <w:r>
              <w:rPr>
                <w:b/>
                <w:i/>
                <w:spacing w:val="-2"/>
              </w:rPr>
              <w:t>policies.</w:t>
            </w:r>
          </w:p>
          <w:p w14:paraId="589C33F8" w14:textId="77777777" w:rsidR="006D1B69" w:rsidRDefault="00DE7C7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0" w:lineRule="atLeast"/>
              <w:ind w:right="96" w:hanging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act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upon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instances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bias,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discrimination, intolerance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violence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that are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witnessed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or </w:t>
            </w:r>
            <w:r>
              <w:rPr>
                <w:b/>
                <w:i/>
                <w:spacing w:val="-2"/>
              </w:rPr>
              <w:t>reported.</w:t>
            </w:r>
          </w:p>
        </w:tc>
        <w:tc>
          <w:tcPr>
            <w:tcW w:w="4675" w:type="dxa"/>
            <w:shd w:val="clear" w:color="auto" w:fill="ECECEC"/>
          </w:tcPr>
          <w:p w14:paraId="589C33F9" w14:textId="77777777" w:rsidR="006D1B69" w:rsidRDefault="00DE7C7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Principles/Behaviors</w:t>
            </w:r>
          </w:p>
          <w:p w14:paraId="589C33FA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rPr>
                <w:spacing w:val="-2"/>
              </w:rPr>
              <w:t>equity</w:t>
            </w:r>
          </w:p>
          <w:p w14:paraId="589C33FB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9" w:lineRule="exact"/>
            </w:pPr>
            <w:r>
              <w:rPr>
                <w:spacing w:val="-2"/>
              </w:rPr>
              <w:t>inclusiveness</w:t>
            </w:r>
          </w:p>
          <w:p w14:paraId="589C33FC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9" w:lineRule="exact"/>
            </w:pPr>
            <w:r>
              <w:rPr>
                <w:spacing w:val="-2"/>
              </w:rPr>
              <w:t>integrity</w:t>
            </w:r>
          </w:p>
          <w:p w14:paraId="589C33FD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rPr>
                <w:spacing w:val="-2"/>
              </w:rPr>
              <w:t>fairness</w:t>
            </w:r>
          </w:p>
          <w:p w14:paraId="589C33FE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</w:pPr>
            <w:r>
              <w:rPr>
                <w:spacing w:val="-2"/>
              </w:rPr>
              <w:t>student-centered</w:t>
            </w:r>
          </w:p>
          <w:p w14:paraId="589C33FF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centered</w:t>
            </w:r>
          </w:p>
          <w:p w14:paraId="589C3400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9" w:lineRule="exact"/>
            </w:pPr>
            <w:r>
              <w:rPr>
                <w:spacing w:val="-4"/>
              </w:rPr>
              <w:t>open</w:t>
            </w:r>
          </w:p>
          <w:p w14:paraId="589C3401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9" w:lineRule="exact"/>
            </w:pPr>
            <w:r>
              <w:rPr>
                <w:spacing w:val="-2"/>
              </w:rPr>
              <w:t>transparent</w:t>
            </w:r>
          </w:p>
          <w:p w14:paraId="589C3402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</w:pPr>
            <w:r>
              <w:rPr>
                <w:spacing w:val="-2"/>
              </w:rPr>
              <w:t>adaptable</w:t>
            </w:r>
          </w:p>
          <w:p w14:paraId="589C3403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</w:pPr>
            <w:r>
              <w:rPr>
                <w:spacing w:val="-2"/>
              </w:rPr>
              <w:t>flexible</w:t>
            </w:r>
          </w:p>
          <w:p w14:paraId="589C3404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9" w:lineRule="exact"/>
            </w:pPr>
            <w:r>
              <w:rPr>
                <w:spacing w:val="-2"/>
              </w:rPr>
              <w:t>respectful</w:t>
            </w:r>
          </w:p>
          <w:p w14:paraId="589C3405" w14:textId="77777777" w:rsidR="006D1B69" w:rsidRDefault="00DE7C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9" w:lineRule="exact"/>
            </w:pPr>
            <w:r>
              <w:rPr>
                <w:spacing w:val="-2"/>
              </w:rPr>
              <w:t>committed</w:t>
            </w:r>
          </w:p>
        </w:tc>
      </w:tr>
    </w:tbl>
    <w:p w14:paraId="589C3407" w14:textId="77777777" w:rsidR="00DE7C78" w:rsidRDefault="00DE7C78"/>
    <w:sectPr w:rsidR="00000000">
      <w:type w:val="continuous"/>
      <w:pgSz w:w="12240" w:h="15840"/>
      <w:pgMar w:top="1420" w:right="134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340C" w14:textId="77777777" w:rsidR="00DE7C78" w:rsidRDefault="00DE7C78">
      <w:r>
        <w:separator/>
      </w:r>
    </w:p>
  </w:endnote>
  <w:endnote w:type="continuationSeparator" w:id="0">
    <w:p w14:paraId="589C340E" w14:textId="77777777" w:rsidR="00DE7C78" w:rsidRDefault="00DE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663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302057" w14:textId="5BFCB730" w:rsidR="000F02C6" w:rsidRDefault="000F02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9C3407" w14:textId="0D55371E" w:rsidR="006D1B69" w:rsidRDefault="006D1B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408" w14:textId="77777777" w:rsidR="00DE7C78" w:rsidRDefault="00DE7C78">
      <w:r>
        <w:separator/>
      </w:r>
    </w:p>
  </w:footnote>
  <w:footnote w:type="continuationSeparator" w:id="0">
    <w:p w14:paraId="589C340A" w14:textId="77777777" w:rsidR="00DE7C78" w:rsidRDefault="00DE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3DDC"/>
    <w:multiLevelType w:val="hybridMultilevel"/>
    <w:tmpl w:val="A61E5196"/>
    <w:lvl w:ilvl="0" w:tplc="4AAE433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310CD50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ar-SA"/>
      </w:rPr>
    </w:lvl>
    <w:lvl w:ilvl="2" w:tplc="FABC8370">
      <w:numFmt w:val="bullet"/>
      <w:lvlText w:val="•"/>
      <w:lvlJc w:val="left"/>
      <w:pPr>
        <w:ind w:left="1301" w:hanging="361"/>
      </w:pPr>
      <w:rPr>
        <w:rFonts w:hint="default"/>
        <w:lang w:val="en-US" w:eastAsia="en-US" w:bidi="ar-SA"/>
      </w:rPr>
    </w:lvl>
    <w:lvl w:ilvl="3" w:tplc="EC14668A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4" w:tplc="20EECA2C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5" w:tplc="B13001B2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6" w:tplc="6A4EBCE8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ar-SA"/>
      </w:rPr>
    </w:lvl>
    <w:lvl w:ilvl="7" w:tplc="9FFE6D88">
      <w:numFmt w:val="bullet"/>
      <w:lvlText w:val="•"/>
      <w:lvlJc w:val="left"/>
      <w:pPr>
        <w:ind w:left="3403" w:hanging="361"/>
      </w:pPr>
      <w:rPr>
        <w:rFonts w:hint="default"/>
        <w:lang w:val="en-US" w:eastAsia="en-US" w:bidi="ar-SA"/>
      </w:rPr>
    </w:lvl>
    <w:lvl w:ilvl="8" w:tplc="6A84A080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290115"/>
    <w:multiLevelType w:val="hybridMultilevel"/>
    <w:tmpl w:val="747E8D36"/>
    <w:lvl w:ilvl="0" w:tplc="ECB20A4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13C91C0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0F1A9850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D026D5A4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4" w:tplc="B3E60D96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5" w:tplc="8E7A89AC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6" w:tplc="08A639FA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7" w:tplc="9B06AD90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ar-SA"/>
      </w:rPr>
    </w:lvl>
    <w:lvl w:ilvl="8" w:tplc="D8E2DDF4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E590956"/>
    <w:multiLevelType w:val="hybridMultilevel"/>
    <w:tmpl w:val="A33E0D54"/>
    <w:lvl w:ilvl="0" w:tplc="BDEEC71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02D328">
      <w:numFmt w:val="bullet"/>
      <w:lvlText w:val="•"/>
      <w:lvlJc w:val="left"/>
      <w:pPr>
        <w:ind w:left="556" w:hanging="118"/>
      </w:pPr>
      <w:rPr>
        <w:rFonts w:hint="default"/>
        <w:lang w:val="en-US" w:eastAsia="en-US" w:bidi="ar-SA"/>
      </w:rPr>
    </w:lvl>
    <w:lvl w:ilvl="2" w:tplc="294E09F4">
      <w:numFmt w:val="bullet"/>
      <w:lvlText w:val="•"/>
      <w:lvlJc w:val="left"/>
      <w:pPr>
        <w:ind w:left="1013" w:hanging="118"/>
      </w:pPr>
      <w:rPr>
        <w:rFonts w:hint="default"/>
        <w:lang w:val="en-US" w:eastAsia="en-US" w:bidi="ar-SA"/>
      </w:rPr>
    </w:lvl>
    <w:lvl w:ilvl="3" w:tplc="3A9E43A8">
      <w:numFmt w:val="bullet"/>
      <w:lvlText w:val="•"/>
      <w:lvlJc w:val="left"/>
      <w:pPr>
        <w:ind w:left="1469" w:hanging="118"/>
      </w:pPr>
      <w:rPr>
        <w:rFonts w:hint="default"/>
        <w:lang w:val="en-US" w:eastAsia="en-US" w:bidi="ar-SA"/>
      </w:rPr>
    </w:lvl>
    <w:lvl w:ilvl="4" w:tplc="FDD80C10">
      <w:numFmt w:val="bullet"/>
      <w:lvlText w:val="•"/>
      <w:lvlJc w:val="left"/>
      <w:pPr>
        <w:ind w:left="1926" w:hanging="118"/>
      </w:pPr>
      <w:rPr>
        <w:rFonts w:hint="default"/>
        <w:lang w:val="en-US" w:eastAsia="en-US" w:bidi="ar-SA"/>
      </w:rPr>
    </w:lvl>
    <w:lvl w:ilvl="5" w:tplc="4140B01E">
      <w:numFmt w:val="bullet"/>
      <w:lvlText w:val="•"/>
      <w:lvlJc w:val="left"/>
      <w:pPr>
        <w:ind w:left="2382" w:hanging="118"/>
      </w:pPr>
      <w:rPr>
        <w:rFonts w:hint="default"/>
        <w:lang w:val="en-US" w:eastAsia="en-US" w:bidi="ar-SA"/>
      </w:rPr>
    </w:lvl>
    <w:lvl w:ilvl="6" w:tplc="21B0D000">
      <w:numFmt w:val="bullet"/>
      <w:lvlText w:val="•"/>
      <w:lvlJc w:val="left"/>
      <w:pPr>
        <w:ind w:left="2839" w:hanging="118"/>
      </w:pPr>
      <w:rPr>
        <w:rFonts w:hint="default"/>
        <w:lang w:val="en-US" w:eastAsia="en-US" w:bidi="ar-SA"/>
      </w:rPr>
    </w:lvl>
    <w:lvl w:ilvl="7" w:tplc="4152584E">
      <w:numFmt w:val="bullet"/>
      <w:lvlText w:val="•"/>
      <w:lvlJc w:val="left"/>
      <w:pPr>
        <w:ind w:left="3295" w:hanging="118"/>
      </w:pPr>
      <w:rPr>
        <w:rFonts w:hint="default"/>
        <w:lang w:val="en-US" w:eastAsia="en-US" w:bidi="ar-SA"/>
      </w:rPr>
    </w:lvl>
    <w:lvl w:ilvl="8" w:tplc="21CE3A70">
      <w:numFmt w:val="bullet"/>
      <w:lvlText w:val="•"/>
      <w:lvlJc w:val="left"/>
      <w:pPr>
        <w:ind w:left="3752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7B7A4D4B"/>
    <w:multiLevelType w:val="hybridMultilevel"/>
    <w:tmpl w:val="016E1428"/>
    <w:lvl w:ilvl="0" w:tplc="A9D002B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3189F94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8B46676A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A4B4FB92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4" w:tplc="A8BA7030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5" w:tplc="84A059A6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6" w:tplc="8EF6DFB4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7" w:tplc="9362C56C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ar-SA"/>
      </w:rPr>
    </w:lvl>
    <w:lvl w:ilvl="8" w:tplc="7AF6B5FE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</w:abstractNum>
  <w:num w:numId="1" w16cid:durableId="733704495">
    <w:abstractNumId w:val="3"/>
  </w:num>
  <w:num w:numId="2" w16cid:durableId="512644487">
    <w:abstractNumId w:val="0"/>
  </w:num>
  <w:num w:numId="3" w16cid:durableId="998582774">
    <w:abstractNumId w:val="1"/>
  </w:num>
  <w:num w:numId="4" w16cid:durableId="186878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B69"/>
    <w:rsid w:val="000F02C6"/>
    <w:rsid w:val="006D1B69"/>
    <w:rsid w:val="00D7553F"/>
    <w:rsid w:val="00D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33C9"/>
  <w15:docId w15:val="{FC68169B-BA14-4B68-8DE5-CF5BDAD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0F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White</dc:creator>
  <dc:description/>
  <cp:lastModifiedBy>Diane White</cp:lastModifiedBy>
  <cp:revision>2</cp:revision>
  <dcterms:created xsi:type="dcterms:W3CDTF">2023-10-13T17:40:00Z</dcterms:created>
  <dcterms:modified xsi:type="dcterms:W3CDTF">2023-10-13T17:40:00Z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/>
  </property>
</Properties>
</file>