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E6A8" w14:textId="12A75ED1" w:rsidR="00294042" w:rsidRPr="006920C9" w:rsidRDefault="00574EE2" w:rsidP="006920C9">
      <w:pPr>
        <w:pStyle w:val="Heading1"/>
        <w:spacing w:before="0"/>
        <w:jc w:val="center"/>
        <w:rPr>
          <w:b/>
          <w:bCs/>
          <w:color w:val="385623" w:themeColor="accent6" w:themeShade="80"/>
        </w:rPr>
      </w:pPr>
      <w:bookmarkStart w:id="0" w:name="_Hlk139547347"/>
      <w:r w:rsidRPr="006920C9">
        <w:rPr>
          <w:b/>
          <w:bCs/>
          <w:color w:val="385623" w:themeColor="accent6" w:themeShade="80"/>
        </w:rPr>
        <w:t>Woodland Community College</w:t>
      </w:r>
    </w:p>
    <w:p w14:paraId="5DC03C65" w14:textId="49EA4BF8" w:rsidR="00574EE2" w:rsidRPr="006920C9" w:rsidRDefault="00574EE2" w:rsidP="006920C9">
      <w:pPr>
        <w:pStyle w:val="Heading1"/>
        <w:spacing w:before="0"/>
        <w:jc w:val="center"/>
        <w:rPr>
          <w:b/>
          <w:bCs/>
          <w:color w:val="385623" w:themeColor="accent6" w:themeShade="80"/>
        </w:rPr>
      </w:pPr>
      <w:r w:rsidRPr="006920C9">
        <w:rPr>
          <w:b/>
          <w:bCs/>
          <w:color w:val="385623" w:themeColor="accent6" w:themeShade="80"/>
        </w:rPr>
        <w:t>Educational Master Plan</w:t>
      </w:r>
      <w:r w:rsidR="00DE2E32" w:rsidRPr="006920C9">
        <w:rPr>
          <w:b/>
          <w:bCs/>
          <w:color w:val="385623" w:themeColor="accent6" w:themeShade="80"/>
        </w:rPr>
        <w:t xml:space="preserve"> 2022-2025</w:t>
      </w:r>
    </w:p>
    <w:p w14:paraId="0F8E1609" w14:textId="49110380" w:rsidR="00574EE2" w:rsidRPr="006920C9" w:rsidRDefault="00574EE2" w:rsidP="006920C9">
      <w:pPr>
        <w:pStyle w:val="Heading1"/>
        <w:spacing w:before="0"/>
        <w:jc w:val="center"/>
        <w:rPr>
          <w:b/>
          <w:bCs/>
          <w:color w:val="385623" w:themeColor="accent6" w:themeShade="80"/>
        </w:rPr>
      </w:pPr>
      <w:r w:rsidRPr="006920C9">
        <w:rPr>
          <w:b/>
          <w:bCs/>
          <w:color w:val="385623" w:themeColor="accent6" w:themeShade="80"/>
        </w:rPr>
        <w:t xml:space="preserve">External Environmental Scan </w:t>
      </w:r>
      <w:r w:rsidR="006920C9">
        <w:rPr>
          <w:b/>
          <w:bCs/>
          <w:color w:val="385623" w:themeColor="accent6" w:themeShade="80"/>
        </w:rPr>
        <w:t xml:space="preserve">Data </w:t>
      </w:r>
      <w:r w:rsidRPr="006920C9">
        <w:rPr>
          <w:b/>
          <w:bCs/>
          <w:color w:val="385623" w:themeColor="accent6" w:themeShade="80"/>
        </w:rPr>
        <w:t>Profiles</w:t>
      </w:r>
    </w:p>
    <w:bookmarkEnd w:id="0"/>
    <w:p w14:paraId="2DDFD133" w14:textId="77777777" w:rsidR="00574EE2" w:rsidRDefault="00574EE2"/>
    <w:p w14:paraId="7509F16B" w14:textId="354928C8" w:rsidR="00446F39" w:rsidRDefault="00DE2E32">
      <w:bookmarkStart w:id="1" w:name="_Hlk139547409"/>
      <w:r>
        <w:t xml:space="preserve">The data contained in this portfolio of external environmental conditions in trends, which informed the goals for Woodland Community College’s Educational Master Plan 2022-2025, </w:t>
      </w:r>
      <w:bookmarkEnd w:id="1"/>
      <w:r w:rsidR="00446F39">
        <w:t xml:space="preserve">are drawn primarily from US Census, particularly the 2019 American Community Survey Five-year Estimates, the California Department of Finance, and the California Employment Development Department.  Because Woodland Community College’s geographic boundaries span three different </w:t>
      </w:r>
      <w:r w:rsidR="00F72B78">
        <w:t>counties, included in the external environmental scan is information for Colusa, Lake, and Yolo counties.  Additionally, where available, data for the College’s primary service area cities is also incorporated.</w:t>
      </w:r>
      <w:r w:rsidR="00465293">
        <w:t xml:space="preserve"> Data for California is included where comparative information provides additional context.</w:t>
      </w:r>
      <w:r w:rsidR="00F72B78">
        <w:t xml:space="preserve"> Because</w:t>
      </w:r>
      <w:r w:rsidR="00F72B78" w:rsidRPr="00F72B78">
        <w:t xml:space="preserve"> </w:t>
      </w:r>
      <w:r w:rsidR="00F72B78">
        <w:t xml:space="preserve">California Employment Development Department’s </w:t>
      </w:r>
      <w:r w:rsidR="00446F39">
        <w:t>reporting regions for labor market information</w:t>
      </w:r>
      <w:r w:rsidR="00F72B78">
        <w:t xml:space="preserve"> cover broad ranges</w:t>
      </w:r>
      <w:r w:rsidR="00446F39">
        <w:t xml:space="preserve">, </w:t>
      </w:r>
      <w:r w:rsidR="00F72B78">
        <w:t xml:space="preserve">labor </w:t>
      </w:r>
      <w:r w:rsidR="00446F39">
        <w:t xml:space="preserve">market </w:t>
      </w:r>
      <w:r w:rsidR="00F72B78">
        <w:t>data</w:t>
      </w:r>
      <w:r w:rsidR="00446F39">
        <w:t xml:space="preserve"> </w:t>
      </w:r>
      <w:r w:rsidR="00F72B78">
        <w:t xml:space="preserve">for the College’s service areas </w:t>
      </w:r>
      <w:r w:rsidR="00ED6155">
        <w:t>includes</w:t>
      </w:r>
      <w:r w:rsidR="00F72B78">
        <w:t xml:space="preserve"> that for the</w:t>
      </w:r>
      <w:r w:rsidR="00446F39">
        <w:t xml:space="preserve"> North Coast, North Valley, and Sacramento Valley.</w:t>
      </w:r>
    </w:p>
    <w:p w14:paraId="0A17863F" w14:textId="57FCC001" w:rsidR="00CE36E4" w:rsidRDefault="00CE36E4">
      <w:r>
        <w:t>This portfolio of external environmental data is organized in the following sections:</w:t>
      </w:r>
    </w:p>
    <w:p w14:paraId="4B8D61BC" w14:textId="345564CE" w:rsidR="00CE36E4" w:rsidRDefault="00CE36E4" w:rsidP="00CE36E4">
      <w:pPr>
        <w:pStyle w:val="ListParagraph"/>
        <w:numPr>
          <w:ilvl w:val="0"/>
          <w:numId w:val="1"/>
        </w:numPr>
      </w:pPr>
      <w:r>
        <w:t>Population and Household Data – Tables 1 through 12</w:t>
      </w:r>
    </w:p>
    <w:p w14:paraId="31BA22BE" w14:textId="31D35DBF" w:rsidR="00CE36E4" w:rsidRDefault="00CE36E4" w:rsidP="00CE36E4">
      <w:pPr>
        <w:pStyle w:val="ListParagraph"/>
        <w:numPr>
          <w:ilvl w:val="0"/>
          <w:numId w:val="1"/>
        </w:numPr>
      </w:pPr>
      <w:r w:rsidRPr="00CE36E4">
        <w:t>K12 Historic and Projection Data</w:t>
      </w:r>
      <w:r>
        <w:t xml:space="preserve"> – Tables 13 through 16</w:t>
      </w:r>
    </w:p>
    <w:p w14:paraId="2B6982E5" w14:textId="55BD5BCE" w:rsidR="00CE36E4" w:rsidRDefault="00CE36E4" w:rsidP="00CE36E4">
      <w:pPr>
        <w:pStyle w:val="ListParagraph"/>
        <w:numPr>
          <w:ilvl w:val="0"/>
          <w:numId w:val="1"/>
        </w:numPr>
      </w:pPr>
      <w:r w:rsidRPr="00CE36E4">
        <w:t>Economic and Labor Market Data</w:t>
      </w:r>
      <w:r>
        <w:t xml:space="preserve"> – Tables 17 through 23a, 23b, and 23c</w:t>
      </w:r>
    </w:p>
    <w:p w14:paraId="7E7B383E" w14:textId="0306A2E3" w:rsidR="00CE36E4" w:rsidRDefault="00CE36E4" w:rsidP="00EE5AED">
      <w:pPr>
        <w:pStyle w:val="ListParagraph"/>
        <w:numPr>
          <w:ilvl w:val="0"/>
          <w:numId w:val="1"/>
        </w:numPr>
      </w:pPr>
      <w:r>
        <w:t>Additional Labor Market Information Source</w:t>
      </w:r>
      <w:r>
        <w:t xml:space="preserve"> - </w:t>
      </w:r>
      <w:r w:rsidRPr="00CE36E4">
        <w:rPr>
          <w:i/>
          <w:iCs/>
        </w:rPr>
        <w:t>North/ Far North Center of Excellence For Labor Market Research, Labor Market Profile - A Workforce Needs Assessment For Woodland Community College</w:t>
      </w:r>
      <w:r>
        <w:rPr>
          <w:i/>
          <w:iCs/>
        </w:rPr>
        <w:t xml:space="preserve"> (2020)</w:t>
      </w:r>
    </w:p>
    <w:p w14:paraId="1008665F" w14:textId="2D4C0E9F" w:rsidR="00CE36E4" w:rsidRDefault="00CE36E4">
      <w:pPr>
        <w:rPr>
          <w:rFonts w:eastAsiaTheme="minorEastAsia"/>
          <w:b/>
          <w:bCs/>
          <w:color w:val="767171" w:themeColor="background2" w:themeShade="80"/>
          <w:spacing w:val="15"/>
          <w:sz w:val="32"/>
          <w:szCs w:val="32"/>
        </w:rPr>
      </w:pPr>
      <w:r>
        <w:rPr>
          <w:b/>
          <w:bCs/>
          <w:color w:val="767171" w:themeColor="background2" w:themeShade="80"/>
          <w:sz w:val="32"/>
          <w:szCs w:val="32"/>
        </w:rPr>
        <w:br w:type="page"/>
      </w:r>
    </w:p>
    <w:p w14:paraId="2389D0CD" w14:textId="642A392A" w:rsidR="00ED6155" w:rsidRPr="0097484B" w:rsidRDefault="00CE36E4" w:rsidP="00ED6155">
      <w:pPr>
        <w:pStyle w:val="Subtitle"/>
        <w:jc w:val="center"/>
        <w:rPr>
          <w:b/>
          <w:bCs/>
          <w:color w:val="767171" w:themeColor="background2" w:themeShade="80"/>
          <w:sz w:val="32"/>
          <w:szCs w:val="32"/>
        </w:rPr>
      </w:pPr>
      <w:r>
        <w:rPr>
          <w:b/>
          <w:bCs/>
          <w:color w:val="767171" w:themeColor="background2" w:themeShade="80"/>
          <w:sz w:val="32"/>
          <w:szCs w:val="32"/>
        </w:rPr>
        <w:lastRenderedPageBreak/>
        <w:t xml:space="preserve">1. </w:t>
      </w:r>
      <w:r w:rsidR="00446F39" w:rsidRPr="0097484B">
        <w:rPr>
          <w:b/>
          <w:bCs/>
          <w:color w:val="767171" w:themeColor="background2" w:themeShade="80"/>
          <w:sz w:val="32"/>
          <w:szCs w:val="32"/>
        </w:rPr>
        <w:t>Population</w:t>
      </w:r>
      <w:r w:rsidR="006920C9" w:rsidRPr="0097484B">
        <w:rPr>
          <w:b/>
          <w:bCs/>
          <w:color w:val="767171" w:themeColor="background2" w:themeShade="80"/>
          <w:sz w:val="32"/>
          <w:szCs w:val="32"/>
        </w:rPr>
        <w:t xml:space="preserve"> and Household Data</w:t>
      </w:r>
    </w:p>
    <w:p w14:paraId="45700F95" w14:textId="77777777" w:rsidR="00515B43" w:rsidRDefault="00515B43">
      <w:pPr>
        <w:rPr>
          <w:rStyle w:val="Emphasis"/>
          <w:b/>
          <w:bCs/>
          <w:sz w:val="24"/>
          <w:szCs w:val="24"/>
        </w:rPr>
      </w:pPr>
    </w:p>
    <w:p w14:paraId="7644676F" w14:textId="613776C4" w:rsidR="00446F39" w:rsidRPr="00F72B78" w:rsidRDefault="001C5D0F">
      <w:pPr>
        <w:rPr>
          <w:rStyle w:val="Emphasis"/>
          <w:b/>
          <w:bCs/>
          <w:sz w:val="24"/>
          <w:szCs w:val="24"/>
        </w:rPr>
      </w:pPr>
      <w:r>
        <w:rPr>
          <w:rStyle w:val="Emphasis"/>
          <w:b/>
          <w:bCs/>
          <w:sz w:val="24"/>
          <w:szCs w:val="24"/>
        </w:rPr>
        <w:t xml:space="preserve">Table 1. </w:t>
      </w:r>
      <w:r w:rsidR="00446F39" w:rsidRPr="00F72B78">
        <w:rPr>
          <w:rStyle w:val="Emphasis"/>
          <w:b/>
          <w:bCs/>
          <w:sz w:val="24"/>
          <w:szCs w:val="24"/>
        </w:rPr>
        <w:t>One-year Population Growth</w:t>
      </w:r>
      <w:r w:rsidR="00ED6155" w:rsidRPr="00F72B78">
        <w:rPr>
          <w:rStyle w:val="Emphasis"/>
          <w:b/>
          <w:bCs/>
          <w:sz w:val="24"/>
          <w:szCs w:val="24"/>
        </w:rPr>
        <w:t xml:space="preserve"> Rates for Colusa, Lake, and Yolo Counties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960"/>
        <w:gridCol w:w="1450"/>
        <w:gridCol w:w="1450"/>
        <w:gridCol w:w="984"/>
      </w:tblGrid>
      <w:tr w:rsidR="00446F39" w:rsidRPr="00F72B78" w14:paraId="065C23E8" w14:textId="77777777" w:rsidTr="00F72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CD15F9A" w14:textId="7A6A9152" w:rsidR="00446F39" w:rsidRPr="00F72B78" w:rsidRDefault="00F72B78">
            <w:pPr>
              <w:rPr>
                <w:b w:val="0"/>
                <w:bCs w:val="0"/>
                <w:sz w:val="24"/>
                <w:szCs w:val="24"/>
              </w:rPr>
            </w:pPr>
            <w:r w:rsidRPr="00F72B78">
              <w:rPr>
                <w:b w:val="0"/>
                <w:bCs w:val="0"/>
                <w:sz w:val="24"/>
                <w:szCs w:val="24"/>
              </w:rPr>
              <w:t>County</w:t>
            </w:r>
          </w:p>
        </w:tc>
        <w:tc>
          <w:tcPr>
            <w:tcW w:w="2900" w:type="dxa"/>
            <w:gridSpan w:val="2"/>
            <w:noWrap/>
            <w:hideMark/>
          </w:tcPr>
          <w:p w14:paraId="574D4626" w14:textId="77777777" w:rsidR="00446F39" w:rsidRPr="00F72B78" w:rsidRDefault="00446F39" w:rsidP="00446F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 xml:space="preserve">           Total Population</w:t>
            </w:r>
          </w:p>
        </w:tc>
        <w:tc>
          <w:tcPr>
            <w:tcW w:w="960" w:type="dxa"/>
            <w:noWrap/>
            <w:hideMark/>
          </w:tcPr>
          <w:p w14:paraId="4A890A47" w14:textId="77777777" w:rsidR="00446F39" w:rsidRPr="00F72B78" w:rsidRDefault="00446F39" w:rsidP="00446F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Percent</w:t>
            </w:r>
          </w:p>
        </w:tc>
      </w:tr>
      <w:tr w:rsidR="00446F39" w:rsidRPr="00F72B78" w14:paraId="28C11BA6" w14:textId="77777777" w:rsidTr="00F72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7DA3428" w14:textId="77777777" w:rsidR="00446F39" w:rsidRPr="00F72B78" w:rsidRDefault="00446F39" w:rsidP="00446F3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50" w:type="dxa"/>
            <w:noWrap/>
            <w:hideMark/>
          </w:tcPr>
          <w:p w14:paraId="290F90D7" w14:textId="5B85761F" w:rsidR="00446F39" w:rsidRPr="00F72B78" w:rsidRDefault="00446F39" w:rsidP="00F7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72B78">
              <w:rPr>
                <w:b/>
                <w:bCs/>
                <w:sz w:val="24"/>
                <w:szCs w:val="24"/>
              </w:rPr>
              <w:t>1/2020</w:t>
            </w:r>
          </w:p>
        </w:tc>
        <w:tc>
          <w:tcPr>
            <w:tcW w:w="1450" w:type="dxa"/>
            <w:noWrap/>
            <w:hideMark/>
          </w:tcPr>
          <w:p w14:paraId="55344552" w14:textId="7A103EE1" w:rsidR="00446F39" w:rsidRPr="00F72B78" w:rsidRDefault="00446F39" w:rsidP="00F7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72B78">
              <w:rPr>
                <w:b/>
                <w:bCs/>
                <w:sz w:val="24"/>
                <w:szCs w:val="24"/>
              </w:rPr>
              <w:t>1/2021</w:t>
            </w:r>
          </w:p>
        </w:tc>
        <w:tc>
          <w:tcPr>
            <w:tcW w:w="960" w:type="dxa"/>
            <w:noWrap/>
            <w:hideMark/>
          </w:tcPr>
          <w:p w14:paraId="515443FD" w14:textId="77777777" w:rsidR="00446F39" w:rsidRPr="00F72B78" w:rsidRDefault="00446F39" w:rsidP="00F7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72B78">
              <w:rPr>
                <w:b/>
                <w:bCs/>
                <w:sz w:val="24"/>
                <w:szCs w:val="24"/>
              </w:rPr>
              <w:t>Change</w:t>
            </w:r>
          </w:p>
        </w:tc>
      </w:tr>
      <w:tr w:rsidR="00446F39" w:rsidRPr="00F72B78" w14:paraId="58A68F88" w14:textId="77777777" w:rsidTr="00F72B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723A6DA" w14:textId="77777777" w:rsidR="00446F39" w:rsidRPr="00F72B78" w:rsidRDefault="00446F39">
            <w:pPr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Colusa</w:t>
            </w:r>
          </w:p>
        </w:tc>
        <w:tc>
          <w:tcPr>
            <w:tcW w:w="1450" w:type="dxa"/>
            <w:noWrap/>
            <w:hideMark/>
          </w:tcPr>
          <w:p w14:paraId="6DC4BA3B" w14:textId="77777777" w:rsidR="00446F39" w:rsidRPr="00F72B78" w:rsidRDefault="00446F39" w:rsidP="00F7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22,030</w:t>
            </w:r>
          </w:p>
        </w:tc>
        <w:tc>
          <w:tcPr>
            <w:tcW w:w="1450" w:type="dxa"/>
            <w:noWrap/>
            <w:hideMark/>
          </w:tcPr>
          <w:p w14:paraId="2F295CC0" w14:textId="77777777" w:rsidR="00446F39" w:rsidRPr="00F72B78" w:rsidRDefault="00446F39" w:rsidP="00F7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22,248</w:t>
            </w:r>
          </w:p>
        </w:tc>
        <w:tc>
          <w:tcPr>
            <w:tcW w:w="960" w:type="dxa"/>
            <w:noWrap/>
            <w:hideMark/>
          </w:tcPr>
          <w:p w14:paraId="60D7FA34" w14:textId="77777777" w:rsidR="00446F39" w:rsidRPr="00F72B78" w:rsidRDefault="00446F39" w:rsidP="00F7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1.0</w:t>
            </w:r>
          </w:p>
        </w:tc>
      </w:tr>
      <w:tr w:rsidR="00446F39" w:rsidRPr="00F72B78" w14:paraId="78FBB628" w14:textId="77777777" w:rsidTr="00F72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8DD2ACD" w14:textId="77777777" w:rsidR="00446F39" w:rsidRPr="00F72B78" w:rsidRDefault="00446F39">
            <w:pPr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Lake</w:t>
            </w:r>
          </w:p>
        </w:tc>
        <w:tc>
          <w:tcPr>
            <w:tcW w:w="1450" w:type="dxa"/>
            <w:noWrap/>
            <w:hideMark/>
          </w:tcPr>
          <w:p w14:paraId="27BFBE82" w14:textId="77777777" w:rsidR="00446F39" w:rsidRPr="00F72B78" w:rsidRDefault="00446F39" w:rsidP="00F7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64,005</w:t>
            </w:r>
          </w:p>
        </w:tc>
        <w:tc>
          <w:tcPr>
            <w:tcW w:w="1450" w:type="dxa"/>
            <w:noWrap/>
            <w:hideMark/>
          </w:tcPr>
          <w:p w14:paraId="01FC585F" w14:textId="77777777" w:rsidR="00446F39" w:rsidRPr="00F72B78" w:rsidRDefault="00446F39" w:rsidP="00F7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63,940</w:t>
            </w:r>
          </w:p>
        </w:tc>
        <w:tc>
          <w:tcPr>
            <w:tcW w:w="960" w:type="dxa"/>
            <w:noWrap/>
            <w:hideMark/>
          </w:tcPr>
          <w:p w14:paraId="48D6F181" w14:textId="77777777" w:rsidR="00446F39" w:rsidRPr="00F72B78" w:rsidRDefault="00446F39" w:rsidP="00F7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-0.1</w:t>
            </w:r>
          </w:p>
        </w:tc>
      </w:tr>
      <w:tr w:rsidR="00446F39" w:rsidRPr="00F72B78" w14:paraId="7B7E93F1" w14:textId="77777777" w:rsidTr="00F72B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B881AA2" w14:textId="77777777" w:rsidR="00446F39" w:rsidRPr="00F72B78" w:rsidRDefault="00446F39">
            <w:pPr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Yolo</w:t>
            </w:r>
          </w:p>
        </w:tc>
        <w:tc>
          <w:tcPr>
            <w:tcW w:w="1450" w:type="dxa"/>
            <w:noWrap/>
            <w:hideMark/>
          </w:tcPr>
          <w:p w14:paraId="5F72ADAA" w14:textId="77777777" w:rsidR="00446F39" w:rsidRPr="00F72B78" w:rsidRDefault="00446F39" w:rsidP="00F7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221,276</w:t>
            </w:r>
          </w:p>
        </w:tc>
        <w:tc>
          <w:tcPr>
            <w:tcW w:w="1450" w:type="dxa"/>
            <w:noWrap/>
            <w:hideMark/>
          </w:tcPr>
          <w:p w14:paraId="4D7D337D" w14:textId="77777777" w:rsidR="00446F39" w:rsidRPr="00F72B78" w:rsidRDefault="00446F39" w:rsidP="00F7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217,500</w:t>
            </w:r>
          </w:p>
        </w:tc>
        <w:tc>
          <w:tcPr>
            <w:tcW w:w="960" w:type="dxa"/>
            <w:noWrap/>
            <w:hideMark/>
          </w:tcPr>
          <w:p w14:paraId="572D2F5B" w14:textId="77777777" w:rsidR="00446F39" w:rsidRPr="00F72B78" w:rsidRDefault="00446F39" w:rsidP="00F7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-1.7</w:t>
            </w:r>
          </w:p>
        </w:tc>
      </w:tr>
    </w:tbl>
    <w:p w14:paraId="74276879" w14:textId="35F58187" w:rsidR="00ED6155" w:rsidRDefault="00ED6155" w:rsidP="00ED6155">
      <w:pPr>
        <w:spacing w:after="0"/>
      </w:pPr>
      <w:r>
        <w:t>Source: California Department of Finance</w:t>
      </w:r>
      <w:r>
        <w:tab/>
      </w:r>
    </w:p>
    <w:p w14:paraId="56DE1602" w14:textId="6A8CB91F" w:rsidR="00ED6155" w:rsidRDefault="00ED6155" w:rsidP="00ED6155">
      <w:pPr>
        <w:spacing w:after="0"/>
      </w:pPr>
    </w:p>
    <w:p w14:paraId="5F1C3F43" w14:textId="1994AE5D" w:rsidR="00446F39" w:rsidRDefault="00446F39" w:rsidP="00ED6155"/>
    <w:p w14:paraId="15174648" w14:textId="62602B12" w:rsidR="00ED6155" w:rsidRPr="00F72B78" w:rsidRDefault="001C5D0F" w:rsidP="00ED6155">
      <w:pPr>
        <w:rPr>
          <w:rStyle w:val="BookTitle"/>
          <w:sz w:val="24"/>
          <w:szCs w:val="24"/>
        </w:rPr>
      </w:pPr>
      <w:r>
        <w:rPr>
          <w:rStyle w:val="BookTitle"/>
          <w:sz w:val="24"/>
          <w:szCs w:val="24"/>
        </w:rPr>
        <w:t xml:space="preserve">Table 2. </w:t>
      </w:r>
      <w:r w:rsidR="00ED6155" w:rsidRPr="00F72B78">
        <w:rPr>
          <w:rStyle w:val="BookTitle"/>
          <w:sz w:val="24"/>
          <w:szCs w:val="24"/>
        </w:rPr>
        <w:t>One-year Service Area City Population Growth Rates</w:t>
      </w:r>
    </w:p>
    <w:tbl>
      <w:tblPr>
        <w:tblStyle w:val="GridTable4"/>
        <w:tblW w:w="9625" w:type="dxa"/>
        <w:tblLayout w:type="fixed"/>
        <w:tblLook w:val="04A0" w:firstRow="1" w:lastRow="0" w:firstColumn="1" w:lastColumn="0" w:noHBand="0" w:noVBand="1"/>
      </w:tblPr>
      <w:tblGrid>
        <w:gridCol w:w="1779"/>
        <w:gridCol w:w="960"/>
        <w:gridCol w:w="2476"/>
        <w:gridCol w:w="2610"/>
        <w:gridCol w:w="1800"/>
      </w:tblGrid>
      <w:tr w:rsidR="00ED6155" w:rsidRPr="00F72B78" w14:paraId="2EB837B1" w14:textId="77777777" w:rsidTr="00F72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noWrap/>
            <w:hideMark/>
          </w:tcPr>
          <w:p w14:paraId="21F731D4" w14:textId="77777777" w:rsidR="00ED6155" w:rsidRPr="00F72B78" w:rsidRDefault="00ED6155">
            <w:pPr>
              <w:rPr>
                <w:b w:val="0"/>
                <w:bCs w:val="0"/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City</w:t>
            </w:r>
          </w:p>
        </w:tc>
        <w:tc>
          <w:tcPr>
            <w:tcW w:w="960" w:type="dxa"/>
            <w:noWrap/>
            <w:hideMark/>
          </w:tcPr>
          <w:p w14:paraId="233F5CDF" w14:textId="77777777" w:rsidR="00ED6155" w:rsidRPr="00F72B78" w:rsidRDefault="00ED61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County</w:t>
            </w:r>
          </w:p>
        </w:tc>
        <w:tc>
          <w:tcPr>
            <w:tcW w:w="2476" w:type="dxa"/>
            <w:hideMark/>
          </w:tcPr>
          <w:p w14:paraId="7A342851" w14:textId="77777777" w:rsidR="00F72B78" w:rsidRDefault="00ED6155" w:rsidP="00F72B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 xml:space="preserve">1/2020 </w:t>
            </w:r>
          </w:p>
          <w:p w14:paraId="50DA9C18" w14:textId="1AEC66E5" w:rsidR="00ED6155" w:rsidRPr="00F72B78" w:rsidRDefault="00ED6155" w:rsidP="00F72B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 xml:space="preserve">Total </w:t>
            </w:r>
            <w:r w:rsidR="00F72B78">
              <w:rPr>
                <w:b w:val="0"/>
                <w:bCs w:val="0"/>
                <w:sz w:val="24"/>
                <w:szCs w:val="24"/>
              </w:rPr>
              <w:t>P</w:t>
            </w:r>
            <w:r w:rsidRPr="00F72B78">
              <w:rPr>
                <w:sz w:val="24"/>
                <w:szCs w:val="24"/>
              </w:rPr>
              <w:t>opulation</w:t>
            </w:r>
          </w:p>
        </w:tc>
        <w:tc>
          <w:tcPr>
            <w:tcW w:w="2610" w:type="dxa"/>
            <w:hideMark/>
          </w:tcPr>
          <w:p w14:paraId="7C91FE9C" w14:textId="77777777" w:rsidR="00F72B78" w:rsidRDefault="00ED6155" w:rsidP="00F72B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1/2021</w:t>
            </w:r>
          </w:p>
          <w:p w14:paraId="6DA330B0" w14:textId="3DFBB66B" w:rsidR="00ED6155" w:rsidRPr="00F72B78" w:rsidRDefault="00ED6155" w:rsidP="00F72B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 xml:space="preserve"> Total Population</w:t>
            </w:r>
          </w:p>
        </w:tc>
        <w:tc>
          <w:tcPr>
            <w:tcW w:w="1800" w:type="dxa"/>
            <w:hideMark/>
          </w:tcPr>
          <w:p w14:paraId="288FC653" w14:textId="77777777" w:rsidR="00ED6155" w:rsidRPr="00F72B78" w:rsidRDefault="00ED6155" w:rsidP="00ED61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Percent Change</w:t>
            </w:r>
          </w:p>
        </w:tc>
      </w:tr>
      <w:tr w:rsidR="00ED6155" w:rsidRPr="00F72B78" w14:paraId="7F3E2FA2" w14:textId="77777777" w:rsidTr="00F72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noWrap/>
            <w:hideMark/>
          </w:tcPr>
          <w:p w14:paraId="6C3D5D76" w14:textId="77777777" w:rsidR="00ED6155" w:rsidRPr="00F72B78" w:rsidRDefault="00ED6155">
            <w:pPr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Winters</w:t>
            </w:r>
          </w:p>
        </w:tc>
        <w:tc>
          <w:tcPr>
            <w:tcW w:w="960" w:type="dxa"/>
            <w:noWrap/>
            <w:hideMark/>
          </w:tcPr>
          <w:p w14:paraId="093761BF" w14:textId="77777777" w:rsidR="00ED6155" w:rsidRPr="00F72B78" w:rsidRDefault="00ED6155" w:rsidP="00F7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Yolo</w:t>
            </w:r>
          </w:p>
        </w:tc>
        <w:tc>
          <w:tcPr>
            <w:tcW w:w="2476" w:type="dxa"/>
            <w:hideMark/>
          </w:tcPr>
          <w:p w14:paraId="2CAD82D4" w14:textId="77777777" w:rsidR="00ED6155" w:rsidRPr="00F72B78" w:rsidRDefault="00ED6155" w:rsidP="00F7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7,257</w:t>
            </w:r>
          </w:p>
        </w:tc>
        <w:tc>
          <w:tcPr>
            <w:tcW w:w="2610" w:type="dxa"/>
            <w:hideMark/>
          </w:tcPr>
          <w:p w14:paraId="1780B976" w14:textId="77777777" w:rsidR="00ED6155" w:rsidRPr="00F72B78" w:rsidRDefault="00ED6155" w:rsidP="00F7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7,618</w:t>
            </w:r>
          </w:p>
        </w:tc>
        <w:tc>
          <w:tcPr>
            <w:tcW w:w="1800" w:type="dxa"/>
            <w:noWrap/>
            <w:hideMark/>
          </w:tcPr>
          <w:p w14:paraId="4057B16B" w14:textId="77777777" w:rsidR="00ED6155" w:rsidRPr="00F72B78" w:rsidRDefault="00ED6155" w:rsidP="00F7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4.97%</w:t>
            </w:r>
          </w:p>
        </w:tc>
      </w:tr>
      <w:tr w:rsidR="00ED6155" w:rsidRPr="00F72B78" w14:paraId="7CC3A83B" w14:textId="77777777" w:rsidTr="00F72B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noWrap/>
            <w:hideMark/>
          </w:tcPr>
          <w:p w14:paraId="0FB64AEC" w14:textId="77777777" w:rsidR="00ED6155" w:rsidRPr="00F72B78" w:rsidRDefault="00ED6155">
            <w:pPr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Colusa</w:t>
            </w:r>
          </w:p>
        </w:tc>
        <w:tc>
          <w:tcPr>
            <w:tcW w:w="960" w:type="dxa"/>
            <w:noWrap/>
            <w:hideMark/>
          </w:tcPr>
          <w:p w14:paraId="5F64F6F4" w14:textId="77777777" w:rsidR="00ED6155" w:rsidRPr="00F72B78" w:rsidRDefault="00ED6155" w:rsidP="00F7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Colusa</w:t>
            </w:r>
          </w:p>
        </w:tc>
        <w:tc>
          <w:tcPr>
            <w:tcW w:w="2476" w:type="dxa"/>
            <w:hideMark/>
          </w:tcPr>
          <w:p w14:paraId="3F62E9D3" w14:textId="77777777" w:rsidR="00ED6155" w:rsidRPr="00F72B78" w:rsidRDefault="00ED6155" w:rsidP="00F7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6,188</w:t>
            </w:r>
          </w:p>
        </w:tc>
        <w:tc>
          <w:tcPr>
            <w:tcW w:w="2610" w:type="dxa"/>
            <w:hideMark/>
          </w:tcPr>
          <w:p w14:paraId="50B10ECE" w14:textId="77777777" w:rsidR="00ED6155" w:rsidRPr="00F72B78" w:rsidRDefault="00ED6155" w:rsidP="00F7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6,268</w:t>
            </w:r>
          </w:p>
        </w:tc>
        <w:tc>
          <w:tcPr>
            <w:tcW w:w="1800" w:type="dxa"/>
            <w:noWrap/>
            <w:hideMark/>
          </w:tcPr>
          <w:p w14:paraId="3391D5CB" w14:textId="77777777" w:rsidR="00ED6155" w:rsidRPr="00F72B78" w:rsidRDefault="00ED6155" w:rsidP="00F7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1.29%</w:t>
            </w:r>
          </w:p>
        </w:tc>
      </w:tr>
      <w:tr w:rsidR="00ED6155" w:rsidRPr="00F72B78" w14:paraId="6B916A88" w14:textId="77777777" w:rsidTr="00F72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noWrap/>
            <w:hideMark/>
          </w:tcPr>
          <w:p w14:paraId="7919D751" w14:textId="77777777" w:rsidR="00ED6155" w:rsidRPr="00F72B78" w:rsidRDefault="00ED6155">
            <w:pPr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Williams</w:t>
            </w:r>
          </w:p>
        </w:tc>
        <w:tc>
          <w:tcPr>
            <w:tcW w:w="960" w:type="dxa"/>
            <w:noWrap/>
            <w:hideMark/>
          </w:tcPr>
          <w:p w14:paraId="6F66303D" w14:textId="77777777" w:rsidR="00ED6155" w:rsidRPr="00F72B78" w:rsidRDefault="00ED6155" w:rsidP="00F7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Colusa</w:t>
            </w:r>
          </w:p>
        </w:tc>
        <w:tc>
          <w:tcPr>
            <w:tcW w:w="2476" w:type="dxa"/>
            <w:hideMark/>
          </w:tcPr>
          <w:p w14:paraId="3E559111" w14:textId="77777777" w:rsidR="00ED6155" w:rsidRPr="00F72B78" w:rsidRDefault="00ED6155" w:rsidP="00F7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5,434</w:t>
            </w:r>
          </w:p>
        </w:tc>
        <w:tc>
          <w:tcPr>
            <w:tcW w:w="2610" w:type="dxa"/>
            <w:hideMark/>
          </w:tcPr>
          <w:p w14:paraId="73AB0B38" w14:textId="77777777" w:rsidR="00ED6155" w:rsidRPr="00F72B78" w:rsidRDefault="00ED6155" w:rsidP="00F7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5,487</w:t>
            </w:r>
          </w:p>
        </w:tc>
        <w:tc>
          <w:tcPr>
            <w:tcW w:w="1800" w:type="dxa"/>
            <w:noWrap/>
            <w:hideMark/>
          </w:tcPr>
          <w:p w14:paraId="03DA5F94" w14:textId="77777777" w:rsidR="00ED6155" w:rsidRPr="00F72B78" w:rsidRDefault="00ED6155" w:rsidP="00F7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0.98%</w:t>
            </w:r>
          </w:p>
        </w:tc>
      </w:tr>
      <w:tr w:rsidR="00ED6155" w:rsidRPr="00F72B78" w14:paraId="3ABEEE03" w14:textId="77777777" w:rsidTr="00F72B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noWrap/>
            <w:hideMark/>
          </w:tcPr>
          <w:p w14:paraId="44B0E555" w14:textId="77777777" w:rsidR="00ED6155" w:rsidRPr="00F72B78" w:rsidRDefault="00ED6155">
            <w:pPr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Davis</w:t>
            </w:r>
          </w:p>
        </w:tc>
        <w:tc>
          <w:tcPr>
            <w:tcW w:w="960" w:type="dxa"/>
            <w:noWrap/>
            <w:hideMark/>
          </w:tcPr>
          <w:p w14:paraId="515AC685" w14:textId="77777777" w:rsidR="00ED6155" w:rsidRPr="00F72B78" w:rsidRDefault="00ED6155" w:rsidP="00F7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Yolo</w:t>
            </w:r>
          </w:p>
        </w:tc>
        <w:tc>
          <w:tcPr>
            <w:tcW w:w="2476" w:type="dxa"/>
            <w:hideMark/>
          </w:tcPr>
          <w:p w14:paraId="227EB196" w14:textId="77777777" w:rsidR="00ED6155" w:rsidRPr="00F72B78" w:rsidRDefault="00ED6155" w:rsidP="00F7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68,915</w:t>
            </w:r>
          </w:p>
        </w:tc>
        <w:tc>
          <w:tcPr>
            <w:tcW w:w="2610" w:type="dxa"/>
            <w:hideMark/>
          </w:tcPr>
          <w:p w14:paraId="716F9617" w14:textId="77777777" w:rsidR="00ED6155" w:rsidRPr="00F72B78" w:rsidRDefault="00ED6155" w:rsidP="00F7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69,295</w:t>
            </w:r>
          </w:p>
        </w:tc>
        <w:tc>
          <w:tcPr>
            <w:tcW w:w="1800" w:type="dxa"/>
            <w:noWrap/>
            <w:hideMark/>
          </w:tcPr>
          <w:p w14:paraId="60DDDEF3" w14:textId="77777777" w:rsidR="00ED6155" w:rsidRPr="00F72B78" w:rsidRDefault="00ED6155" w:rsidP="00F7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0.55%</w:t>
            </w:r>
          </w:p>
        </w:tc>
      </w:tr>
      <w:tr w:rsidR="00ED6155" w:rsidRPr="00F72B78" w14:paraId="107D4D36" w14:textId="77777777" w:rsidTr="00F72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noWrap/>
            <w:hideMark/>
          </w:tcPr>
          <w:p w14:paraId="49BDCBD8" w14:textId="77777777" w:rsidR="00ED6155" w:rsidRPr="00F72B78" w:rsidRDefault="00ED6155">
            <w:pPr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Woodland</w:t>
            </w:r>
          </w:p>
        </w:tc>
        <w:tc>
          <w:tcPr>
            <w:tcW w:w="960" w:type="dxa"/>
            <w:noWrap/>
            <w:hideMark/>
          </w:tcPr>
          <w:p w14:paraId="114206BF" w14:textId="77777777" w:rsidR="00ED6155" w:rsidRPr="00F72B78" w:rsidRDefault="00ED6155" w:rsidP="00F7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Yolo</w:t>
            </w:r>
          </w:p>
        </w:tc>
        <w:tc>
          <w:tcPr>
            <w:tcW w:w="2476" w:type="dxa"/>
            <w:hideMark/>
          </w:tcPr>
          <w:p w14:paraId="2D0988BB" w14:textId="77777777" w:rsidR="00ED6155" w:rsidRPr="00F72B78" w:rsidRDefault="00ED6155" w:rsidP="00F7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60,809</w:t>
            </w:r>
          </w:p>
        </w:tc>
        <w:tc>
          <w:tcPr>
            <w:tcW w:w="2610" w:type="dxa"/>
            <w:hideMark/>
          </w:tcPr>
          <w:p w14:paraId="61CF4260" w14:textId="77777777" w:rsidR="00ED6155" w:rsidRPr="00F72B78" w:rsidRDefault="00ED6155" w:rsidP="00F7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60,978</w:t>
            </w:r>
          </w:p>
        </w:tc>
        <w:tc>
          <w:tcPr>
            <w:tcW w:w="1800" w:type="dxa"/>
            <w:noWrap/>
            <w:hideMark/>
          </w:tcPr>
          <w:p w14:paraId="673251E9" w14:textId="77777777" w:rsidR="00ED6155" w:rsidRPr="00F72B78" w:rsidRDefault="00ED6155" w:rsidP="00F7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0.28%</w:t>
            </w:r>
          </w:p>
        </w:tc>
      </w:tr>
      <w:tr w:rsidR="00ED6155" w:rsidRPr="00F72B78" w14:paraId="46382A49" w14:textId="77777777" w:rsidTr="00F72B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noWrap/>
            <w:hideMark/>
          </w:tcPr>
          <w:p w14:paraId="3207C3DF" w14:textId="77777777" w:rsidR="00ED6155" w:rsidRPr="00F72B78" w:rsidRDefault="00ED6155">
            <w:pPr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Clearlake</w:t>
            </w:r>
          </w:p>
        </w:tc>
        <w:tc>
          <w:tcPr>
            <w:tcW w:w="960" w:type="dxa"/>
            <w:noWrap/>
            <w:hideMark/>
          </w:tcPr>
          <w:p w14:paraId="6EF1FEC7" w14:textId="77777777" w:rsidR="00ED6155" w:rsidRPr="00F72B78" w:rsidRDefault="00ED6155" w:rsidP="00F7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Lake</w:t>
            </w:r>
          </w:p>
        </w:tc>
        <w:tc>
          <w:tcPr>
            <w:tcW w:w="2476" w:type="dxa"/>
            <w:hideMark/>
          </w:tcPr>
          <w:p w14:paraId="54C7FE0B" w14:textId="77777777" w:rsidR="00ED6155" w:rsidRPr="00F72B78" w:rsidRDefault="00ED6155" w:rsidP="00F7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14,008</w:t>
            </w:r>
          </w:p>
        </w:tc>
        <w:tc>
          <w:tcPr>
            <w:tcW w:w="2610" w:type="dxa"/>
            <w:hideMark/>
          </w:tcPr>
          <w:p w14:paraId="1769DF9D" w14:textId="77777777" w:rsidR="00ED6155" w:rsidRPr="00F72B78" w:rsidRDefault="00ED6155" w:rsidP="00F7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13,993</w:t>
            </w:r>
          </w:p>
        </w:tc>
        <w:tc>
          <w:tcPr>
            <w:tcW w:w="1800" w:type="dxa"/>
            <w:noWrap/>
            <w:hideMark/>
          </w:tcPr>
          <w:p w14:paraId="53B447ED" w14:textId="77777777" w:rsidR="00ED6155" w:rsidRPr="00F72B78" w:rsidRDefault="00ED6155" w:rsidP="00F7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-0.11%</w:t>
            </w:r>
          </w:p>
        </w:tc>
      </w:tr>
      <w:tr w:rsidR="00ED6155" w:rsidRPr="00F72B78" w14:paraId="5803DAAA" w14:textId="77777777" w:rsidTr="00F72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noWrap/>
            <w:hideMark/>
          </w:tcPr>
          <w:p w14:paraId="73BB0E87" w14:textId="77777777" w:rsidR="00ED6155" w:rsidRPr="00F72B78" w:rsidRDefault="00ED6155">
            <w:pPr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Lakeport</w:t>
            </w:r>
          </w:p>
        </w:tc>
        <w:tc>
          <w:tcPr>
            <w:tcW w:w="960" w:type="dxa"/>
            <w:noWrap/>
            <w:hideMark/>
          </w:tcPr>
          <w:p w14:paraId="6A295357" w14:textId="77777777" w:rsidR="00ED6155" w:rsidRPr="00F72B78" w:rsidRDefault="00ED6155" w:rsidP="00F7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Lake</w:t>
            </w:r>
          </w:p>
        </w:tc>
        <w:tc>
          <w:tcPr>
            <w:tcW w:w="2476" w:type="dxa"/>
            <w:hideMark/>
          </w:tcPr>
          <w:p w14:paraId="4E6F2C03" w14:textId="77777777" w:rsidR="00ED6155" w:rsidRPr="00F72B78" w:rsidRDefault="00ED6155" w:rsidP="00F7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4,781</w:t>
            </w:r>
          </w:p>
        </w:tc>
        <w:tc>
          <w:tcPr>
            <w:tcW w:w="2610" w:type="dxa"/>
            <w:hideMark/>
          </w:tcPr>
          <w:p w14:paraId="19F84F27" w14:textId="77777777" w:rsidR="00ED6155" w:rsidRPr="00F72B78" w:rsidRDefault="00ED6155" w:rsidP="00F7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4,774</w:t>
            </w:r>
          </w:p>
        </w:tc>
        <w:tc>
          <w:tcPr>
            <w:tcW w:w="1800" w:type="dxa"/>
            <w:noWrap/>
            <w:hideMark/>
          </w:tcPr>
          <w:p w14:paraId="66013966" w14:textId="77777777" w:rsidR="00ED6155" w:rsidRPr="00F72B78" w:rsidRDefault="00ED6155" w:rsidP="00F7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-0.15%</w:t>
            </w:r>
          </w:p>
        </w:tc>
      </w:tr>
      <w:tr w:rsidR="00ED6155" w:rsidRPr="00F72B78" w14:paraId="5395F353" w14:textId="77777777" w:rsidTr="00F72B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noWrap/>
            <w:hideMark/>
          </w:tcPr>
          <w:p w14:paraId="26E89914" w14:textId="77777777" w:rsidR="00ED6155" w:rsidRPr="00F72B78" w:rsidRDefault="00ED6155">
            <w:pPr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West Sacramento</w:t>
            </w:r>
          </w:p>
        </w:tc>
        <w:tc>
          <w:tcPr>
            <w:tcW w:w="960" w:type="dxa"/>
            <w:noWrap/>
            <w:hideMark/>
          </w:tcPr>
          <w:p w14:paraId="44456EA1" w14:textId="77777777" w:rsidR="00ED6155" w:rsidRPr="00F72B78" w:rsidRDefault="00ED6155" w:rsidP="00F7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Yolo</w:t>
            </w:r>
          </w:p>
        </w:tc>
        <w:tc>
          <w:tcPr>
            <w:tcW w:w="2476" w:type="dxa"/>
            <w:hideMark/>
          </w:tcPr>
          <w:p w14:paraId="36B1F293" w14:textId="77777777" w:rsidR="00ED6155" w:rsidRPr="00F72B78" w:rsidRDefault="00ED6155" w:rsidP="00F7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54,208</w:t>
            </w:r>
          </w:p>
        </w:tc>
        <w:tc>
          <w:tcPr>
            <w:tcW w:w="2610" w:type="dxa"/>
            <w:hideMark/>
          </w:tcPr>
          <w:p w14:paraId="63B3D44E" w14:textId="77777777" w:rsidR="00ED6155" w:rsidRPr="00F72B78" w:rsidRDefault="00ED6155" w:rsidP="00F7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53,967</w:t>
            </w:r>
          </w:p>
        </w:tc>
        <w:tc>
          <w:tcPr>
            <w:tcW w:w="1800" w:type="dxa"/>
            <w:noWrap/>
            <w:hideMark/>
          </w:tcPr>
          <w:p w14:paraId="04E4AB8D" w14:textId="77777777" w:rsidR="00ED6155" w:rsidRPr="00F72B78" w:rsidRDefault="00ED6155" w:rsidP="00F7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-0.44%</w:t>
            </w:r>
          </w:p>
        </w:tc>
      </w:tr>
    </w:tbl>
    <w:p w14:paraId="1ACF232A" w14:textId="42DFE975" w:rsidR="00F72B78" w:rsidRDefault="006C0991">
      <w:pPr>
        <w:rPr>
          <w:rStyle w:val="BookTitle"/>
        </w:rPr>
      </w:pPr>
      <w:r>
        <w:t>Source: California Department of Finance</w:t>
      </w:r>
    </w:p>
    <w:p w14:paraId="1FA50B17" w14:textId="77777777" w:rsidR="00CE36E4" w:rsidRDefault="00CE36E4" w:rsidP="00ED6155">
      <w:pPr>
        <w:rPr>
          <w:rStyle w:val="BookTitle"/>
          <w:sz w:val="24"/>
          <w:szCs w:val="24"/>
        </w:rPr>
      </w:pPr>
    </w:p>
    <w:p w14:paraId="332BC2D4" w14:textId="230C083F" w:rsidR="00ED6155" w:rsidRPr="00F72B78" w:rsidRDefault="001C5D0F" w:rsidP="00ED6155">
      <w:pPr>
        <w:rPr>
          <w:rStyle w:val="BookTitle"/>
          <w:sz w:val="24"/>
          <w:szCs w:val="24"/>
        </w:rPr>
      </w:pPr>
      <w:r>
        <w:rPr>
          <w:rStyle w:val="BookTitle"/>
          <w:sz w:val="24"/>
          <w:szCs w:val="24"/>
        </w:rPr>
        <w:t xml:space="preserve">Table 3. </w:t>
      </w:r>
      <w:r w:rsidR="00ED6155" w:rsidRPr="00F72B78">
        <w:rPr>
          <w:rStyle w:val="BookTitle"/>
          <w:sz w:val="24"/>
          <w:szCs w:val="24"/>
        </w:rPr>
        <w:t>Ten-Year Growth Rates for Colusa, Lake, and Yolo Counties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240"/>
        <w:gridCol w:w="1310"/>
        <w:gridCol w:w="1310"/>
        <w:gridCol w:w="2437"/>
      </w:tblGrid>
      <w:tr w:rsidR="00ED6155" w:rsidRPr="00F72B78" w14:paraId="396FC75E" w14:textId="77777777" w:rsidTr="00F72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noWrap/>
            <w:hideMark/>
          </w:tcPr>
          <w:p w14:paraId="60D14B3D" w14:textId="77777777" w:rsidR="00ED6155" w:rsidRPr="00F72B78" w:rsidRDefault="00ED6155">
            <w:pPr>
              <w:rPr>
                <w:b w:val="0"/>
                <w:bCs w:val="0"/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County</w:t>
            </w:r>
          </w:p>
        </w:tc>
        <w:tc>
          <w:tcPr>
            <w:tcW w:w="1219" w:type="dxa"/>
            <w:noWrap/>
            <w:hideMark/>
          </w:tcPr>
          <w:p w14:paraId="584046E3" w14:textId="77777777" w:rsidR="00ED6155" w:rsidRPr="00F72B78" w:rsidRDefault="00ED6155" w:rsidP="00ED6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2010</w:t>
            </w:r>
          </w:p>
        </w:tc>
        <w:tc>
          <w:tcPr>
            <w:tcW w:w="1219" w:type="dxa"/>
            <w:noWrap/>
            <w:hideMark/>
          </w:tcPr>
          <w:p w14:paraId="34EC699A" w14:textId="77777777" w:rsidR="00ED6155" w:rsidRPr="00F72B78" w:rsidRDefault="00ED6155" w:rsidP="00ED6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2020</w:t>
            </w:r>
          </w:p>
        </w:tc>
        <w:tc>
          <w:tcPr>
            <w:tcW w:w="2437" w:type="dxa"/>
            <w:noWrap/>
            <w:hideMark/>
          </w:tcPr>
          <w:p w14:paraId="6C9C0B70" w14:textId="7C743404" w:rsidR="00ED6155" w:rsidRPr="00F72B78" w:rsidRDefault="00ED6155" w:rsidP="00ED6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Percent Change</w:t>
            </w:r>
          </w:p>
        </w:tc>
      </w:tr>
      <w:tr w:rsidR="00ED6155" w:rsidRPr="00F72B78" w14:paraId="66CF9EBC" w14:textId="77777777" w:rsidTr="00F72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noWrap/>
            <w:hideMark/>
          </w:tcPr>
          <w:p w14:paraId="10402869" w14:textId="77777777" w:rsidR="00ED6155" w:rsidRPr="00F72B78" w:rsidRDefault="00ED6155">
            <w:pPr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Colusa</w:t>
            </w:r>
          </w:p>
        </w:tc>
        <w:tc>
          <w:tcPr>
            <w:tcW w:w="1219" w:type="dxa"/>
            <w:noWrap/>
            <w:hideMark/>
          </w:tcPr>
          <w:p w14:paraId="085AEDA9" w14:textId="3DBE9233" w:rsidR="00ED6155" w:rsidRPr="00F72B78" w:rsidRDefault="00ED6155" w:rsidP="00ED6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21,419.00</w:t>
            </w:r>
          </w:p>
        </w:tc>
        <w:tc>
          <w:tcPr>
            <w:tcW w:w="1219" w:type="dxa"/>
            <w:noWrap/>
            <w:hideMark/>
          </w:tcPr>
          <w:p w14:paraId="235C11A3" w14:textId="133E9745" w:rsidR="00ED6155" w:rsidRPr="00F72B78" w:rsidRDefault="00ED6155" w:rsidP="00ED6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22,030.00</w:t>
            </w:r>
          </w:p>
        </w:tc>
        <w:tc>
          <w:tcPr>
            <w:tcW w:w="2437" w:type="dxa"/>
            <w:noWrap/>
            <w:hideMark/>
          </w:tcPr>
          <w:p w14:paraId="1E1D5842" w14:textId="77777777" w:rsidR="00ED6155" w:rsidRPr="00F72B78" w:rsidRDefault="00ED6155" w:rsidP="00ED6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3%</w:t>
            </w:r>
          </w:p>
        </w:tc>
      </w:tr>
      <w:tr w:rsidR="00ED6155" w:rsidRPr="00F72B78" w14:paraId="1F324450" w14:textId="77777777" w:rsidTr="00F72B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noWrap/>
            <w:hideMark/>
          </w:tcPr>
          <w:p w14:paraId="46098C6E" w14:textId="77777777" w:rsidR="00ED6155" w:rsidRPr="00F72B78" w:rsidRDefault="00ED6155">
            <w:pPr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Lake</w:t>
            </w:r>
          </w:p>
        </w:tc>
        <w:tc>
          <w:tcPr>
            <w:tcW w:w="1219" w:type="dxa"/>
            <w:noWrap/>
            <w:hideMark/>
          </w:tcPr>
          <w:p w14:paraId="775D34A5" w14:textId="572EC797" w:rsidR="00ED6155" w:rsidRPr="00F72B78" w:rsidRDefault="00ED6155" w:rsidP="00ED6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64,665.00</w:t>
            </w:r>
          </w:p>
        </w:tc>
        <w:tc>
          <w:tcPr>
            <w:tcW w:w="1219" w:type="dxa"/>
            <w:noWrap/>
            <w:hideMark/>
          </w:tcPr>
          <w:p w14:paraId="4DB9923B" w14:textId="346C8591" w:rsidR="00ED6155" w:rsidRPr="00F72B78" w:rsidRDefault="00ED6155" w:rsidP="00ED6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64,005.00</w:t>
            </w:r>
          </w:p>
        </w:tc>
        <w:tc>
          <w:tcPr>
            <w:tcW w:w="2437" w:type="dxa"/>
            <w:noWrap/>
            <w:hideMark/>
          </w:tcPr>
          <w:p w14:paraId="632BB7AD" w14:textId="77777777" w:rsidR="00ED6155" w:rsidRPr="00F72B78" w:rsidRDefault="00ED6155" w:rsidP="00ED6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-1%</w:t>
            </w:r>
          </w:p>
        </w:tc>
      </w:tr>
      <w:tr w:rsidR="00ED6155" w:rsidRPr="00F72B78" w14:paraId="62BE0A89" w14:textId="77777777" w:rsidTr="00F72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noWrap/>
            <w:hideMark/>
          </w:tcPr>
          <w:p w14:paraId="66736A15" w14:textId="77777777" w:rsidR="00ED6155" w:rsidRPr="00F72B78" w:rsidRDefault="00ED6155">
            <w:pPr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Yolo</w:t>
            </w:r>
          </w:p>
        </w:tc>
        <w:tc>
          <w:tcPr>
            <w:tcW w:w="1219" w:type="dxa"/>
            <w:noWrap/>
            <w:hideMark/>
          </w:tcPr>
          <w:p w14:paraId="74B98A3B" w14:textId="16FA5993" w:rsidR="00ED6155" w:rsidRPr="00F72B78" w:rsidRDefault="00ED6155" w:rsidP="00ED6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200,849.00</w:t>
            </w:r>
          </w:p>
        </w:tc>
        <w:tc>
          <w:tcPr>
            <w:tcW w:w="1219" w:type="dxa"/>
            <w:noWrap/>
            <w:hideMark/>
          </w:tcPr>
          <w:p w14:paraId="0CF8FB23" w14:textId="63931D92" w:rsidR="00ED6155" w:rsidRPr="00F72B78" w:rsidRDefault="00ED6155" w:rsidP="00ED6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221,276.00</w:t>
            </w:r>
          </w:p>
        </w:tc>
        <w:tc>
          <w:tcPr>
            <w:tcW w:w="2437" w:type="dxa"/>
            <w:noWrap/>
            <w:hideMark/>
          </w:tcPr>
          <w:p w14:paraId="46C73160" w14:textId="77777777" w:rsidR="00ED6155" w:rsidRPr="00F72B78" w:rsidRDefault="00ED6155" w:rsidP="00ED6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10%</w:t>
            </w:r>
          </w:p>
        </w:tc>
      </w:tr>
    </w:tbl>
    <w:p w14:paraId="6CEFE2F1" w14:textId="02969CF7" w:rsidR="00ED6155" w:rsidRDefault="00ED6155" w:rsidP="00ED6155">
      <w:r w:rsidRPr="00ED6155">
        <w:t xml:space="preserve">Sources: US Census Bureau ACS Five Year Estimate; US  2020 </w:t>
      </w:r>
      <w:r w:rsidR="006C0991" w:rsidRPr="00ED6155">
        <w:t>Decennial</w:t>
      </w:r>
      <w:r w:rsidRPr="00ED6155">
        <w:t xml:space="preserve"> Census</w:t>
      </w:r>
    </w:p>
    <w:p w14:paraId="039DB0D3" w14:textId="19A73FA8" w:rsidR="00CE36E4" w:rsidRDefault="00CE36E4">
      <w:pPr>
        <w:rPr>
          <w:rStyle w:val="BookTitle"/>
        </w:rPr>
      </w:pPr>
      <w:r>
        <w:rPr>
          <w:rStyle w:val="BookTitle"/>
        </w:rPr>
        <w:br w:type="page"/>
      </w:r>
    </w:p>
    <w:p w14:paraId="77F0C7B1" w14:textId="6F676758" w:rsidR="00ED6155" w:rsidRPr="00F72B78" w:rsidRDefault="001C5D0F" w:rsidP="00ED6155">
      <w:pPr>
        <w:rPr>
          <w:rStyle w:val="BookTitle"/>
          <w:sz w:val="24"/>
          <w:szCs w:val="24"/>
        </w:rPr>
      </w:pPr>
      <w:r>
        <w:rPr>
          <w:rStyle w:val="BookTitle"/>
          <w:sz w:val="24"/>
          <w:szCs w:val="24"/>
        </w:rPr>
        <w:lastRenderedPageBreak/>
        <w:t xml:space="preserve">Table 4. </w:t>
      </w:r>
      <w:r w:rsidR="00ED6155" w:rsidRPr="00F72B78">
        <w:rPr>
          <w:rStyle w:val="BookTitle"/>
          <w:sz w:val="24"/>
          <w:szCs w:val="24"/>
        </w:rPr>
        <w:t>Ten-Year Growth Rates for Woodland Community College</w:t>
      </w:r>
      <w:r w:rsidR="00E81300" w:rsidRPr="00F72B78">
        <w:rPr>
          <w:rStyle w:val="BookTitle"/>
          <w:sz w:val="24"/>
          <w:szCs w:val="24"/>
        </w:rPr>
        <w:t xml:space="preserve"> Primary Service Area Cities – Descending Order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245"/>
        <w:gridCol w:w="1530"/>
        <w:gridCol w:w="1350"/>
        <w:gridCol w:w="1710"/>
      </w:tblGrid>
      <w:tr w:rsidR="00ED6155" w:rsidRPr="00F72B78" w14:paraId="22EC612E" w14:textId="77777777" w:rsidTr="00692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3C4D0150" w14:textId="77777777" w:rsidR="00ED6155" w:rsidRPr="00F72B78" w:rsidRDefault="00ED6155">
            <w:pPr>
              <w:rPr>
                <w:b w:val="0"/>
                <w:bCs w:val="0"/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City</w:t>
            </w:r>
          </w:p>
        </w:tc>
        <w:tc>
          <w:tcPr>
            <w:tcW w:w="1530" w:type="dxa"/>
            <w:noWrap/>
            <w:hideMark/>
          </w:tcPr>
          <w:p w14:paraId="71381FF8" w14:textId="77777777" w:rsidR="00ED6155" w:rsidRPr="00F72B78" w:rsidRDefault="00ED6155" w:rsidP="00E813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2010</w:t>
            </w:r>
          </w:p>
        </w:tc>
        <w:tc>
          <w:tcPr>
            <w:tcW w:w="1350" w:type="dxa"/>
            <w:noWrap/>
            <w:hideMark/>
          </w:tcPr>
          <w:p w14:paraId="112F58FE" w14:textId="77777777" w:rsidR="00ED6155" w:rsidRPr="00F72B78" w:rsidRDefault="00ED6155" w:rsidP="00E813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2020</w:t>
            </w:r>
          </w:p>
        </w:tc>
        <w:tc>
          <w:tcPr>
            <w:tcW w:w="1710" w:type="dxa"/>
            <w:noWrap/>
            <w:hideMark/>
          </w:tcPr>
          <w:p w14:paraId="6075D154" w14:textId="15E60760" w:rsidR="00ED6155" w:rsidRPr="00F72B78" w:rsidRDefault="00E81300" w:rsidP="00E813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Percent C</w:t>
            </w:r>
            <w:r w:rsidR="00ED6155" w:rsidRPr="00F72B78">
              <w:rPr>
                <w:sz w:val="24"/>
                <w:szCs w:val="24"/>
              </w:rPr>
              <w:t>hange</w:t>
            </w:r>
          </w:p>
        </w:tc>
      </w:tr>
      <w:tr w:rsidR="00ED6155" w:rsidRPr="00F72B78" w14:paraId="41F68A7B" w14:textId="77777777" w:rsidTr="0069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6158D722" w14:textId="77777777" w:rsidR="00ED6155" w:rsidRPr="00F72B78" w:rsidRDefault="00ED6155">
            <w:pPr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Arbuckle</w:t>
            </w:r>
          </w:p>
        </w:tc>
        <w:tc>
          <w:tcPr>
            <w:tcW w:w="1530" w:type="dxa"/>
            <w:noWrap/>
            <w:hideMark/>
          </w:tcPr>
          <w:p w14:paraId="284220C0" w14:textId="3A4EA516" w:rsidR="00ED6155" w:rsidRPr="00F72B78" w:rsidRDefault="00ED6155" w:rsidP="00E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3,028.00</w:t>
            </w:r>
          </w:p>
        </w:tc>
        <w:tc>
          <w:tcPr>
            <w:tcW w:w="1350" w:type="dxa"/>
            <w:noWrap/>
            <w:hideMark/>
          </w:tcPr>
          <w:p w14:paraId="0BEF20B9" w14:textId="49326E60" w:rsidR="00ED6155" w:rsidRPr="00F72B78" w:rsidRDefault="00ED6155" w:rsidP="00E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3,484.00</w:t>
            </w:r>
          </w:p>
        </w:tc>
        <w:tc>
          <w:tcPr>
            <w:tcW w:w="1710" w:type="dxa"/>
            <w:noWrap/>
            <w:hideMark/>
          </w:tcPr>
          <w:p w14:paraId="6FC70ACF" w14:textId="77777777" w:rsidR="00ED6155" w:rsidRPr="00F72B78" w:rsidRDefault="00ED6155" w:rsidP="00E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15%</w:t>
            </w:r>
          </w:p>
        </w:tc>
      </w:tr>
      <w:tr w:rsidR="00ED6155" w:rsidRPr="00F72B78" w14:paraId="5D1688D7" w14:textId="77777777" w:rsidTr="006920C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2A2B5E16" w14:textId="77777777" w:rsidR="00ED6155" w:rsidRPr="00F72B78" w:rsidRDefault="00ED6155">
            <w:pPr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West Sacramento</w:t>
            </w:r>
          </w:p>
        </w:tc>
        <w:tc>
          <w:tcPr>
            <w:tcW w:w="1530" w:type="dxa"/>
            <w:noWrap/>
            <w:hideMark/>
          </w:tcPr>
          <w:p w14:paraId="5CC53DD1" w14:textId="4769C9A2" w:rsidR="00ED6155" w:rsidRPr="00F72B78" w:rsidRDefault="00ED6155" w:rsidP="00E81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48,744.00</w:t>
            </w:r>
          </w:p>
        </w:tc>
        <w:tc>
          <w:tcPr>
            <w:tcW w:w="1350" w:type="dxa"/>
            <w:noWrap/>
            <w:hideMark/>
          </w:tcPr>
          <w:p w14:paraId="15E1743D" w14:textId="1AC12108" w:rsidR="00ED6155" w:rsidRPr="00F72B78" w:rsidRDefault="00ED6155" w:rsidP="00E81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53,915.00</w:t>
            </w:r>
          </w:p>
        </w:tc>
        <w:tc>
          <w:tcPr>
            <w:tcW w:w="1710" w:type="dxa"/>
            <w:noWrap/>
            <w:hideMark/>
          </w:tcPr>
          <w:p w14:paraId="0534FE90" w14:textId="77777777" w:rsidR="00ED6155" w:rsidRPr="00F72B78" w:rsidRDefault="00ED6155" w:rsidP="00E81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11%</w:t>
            </w:r>
          </w:p>
        </w:tc>
      </w:tr>
      <w:tr w:rsidR="00ED6155" w:rsidRPr="00F72B78" w14:paraId="1A4C5131" w14:textId="77777777" w:rsidTr="0069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448C9897" w14:textId="77777777" w:rsidR="00ED6155" w:rsidRPr="00F72B78" w:rsidRDefault="00ED6155">
            <w:pPr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Woodland</w:t>
            </w:r>
          </w:p>
        </w:tc>
        <w:tc>
          <w:tcPr>
            <w:tcW w:w="1530" w:type="dxa"/>
            <w:noWrap/>
            <w:hideMark/>
          </w:tcPr>
          <w:p w14:paraId="60C6B5B1" w14:textId="351DFA58" w:rsidR="00ED6155" w:rsidRPr="00F72B78" w:rsidRDefault="00ED6155" w:rsidP="00E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55,468.00</w:t>
            </w:r>
          </w:p>
        </w:tc>
        <w:tc>
          <w:tcPr>
            <w:tcW w:w="1350" w:type="dxa"/>
            <w:noWrap/>
            <w:hideMark/>
          </w:tcPr>
          <w:p w14:paraId="4235232A" w14:textId="2B68F903" w:rsidR="00ED6155" w:rsidRPr="00F72B78" w:rsidRDefault="00ED6155" w:rsidP="00E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61,032.00</w:t>
            </w:r>
          </w:p>
        </w:tc>
        <w:tc>
          <w:tcPr>
            <w:tcW w:w="1710" w:type="dxa"/>
            <w:noWrap/>
            <w:hideMark/>
          </w:tcPr>
          <w:p w14:paraId="0B92D043" w14:textId="77777777" w:rsidR="00ED6155" w:rsidRPr="00F72B78" w:rsidRDefault="00ED6155" w:rsidP="00E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10%</w:t>
            </w:r>
          </w:p>
        </w:tc>
      </w:tr>
      <w:tr w:rsidR="00ED6155" w:rsidRPr="00F72B78" w14:paraId="4ABA1237" w14:textId="77777777" w:rsidTr="006920C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7CD376C6" w14:textId="77777777" w:rsidR="00ED6155" w:rsidRPr="00F72B78" w:rsidRDefault="00ED6155">
            <w:pPr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Clearlake</w:t>
            </w:r>
          </w:p>
        </w:tc>
        <w:tc>
          <w:tcPr>
            <w:tcW w:w="1530" w:type="dxa"/>
            <w:noWrap/>
            <w:hideMark/>
          </w:tcPr>
          <w:p w14:paraId="5780900D" w14:textId="43E6E0A2" w:rsidR="00ED6155" w:rsidRPr="00F72B78" w:rsidRDefault="00ED6155" w:rsidP="00E81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15,250.00</w:t>
            </w:r>
          </w:p>
        </w:tc>
        <w:tc>
          <w:tcPr>
            <w:tcW w:w="1350" w:type="dxa"/>
            <w:noWrap/>
            <w:hideMark/>
          </w:tcPr>
          <w:p w14:paraId="7A2321F4" w14:textId="5F4BC97D" w:rsidR="00ED6155" w:rsidRPr="00F72B78" w:rsidRDefault="00ED6155" w:rsidP="00E81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16,685.00</w:t>
            </w:r>
          </w:p>
        </w:tc>
        <w:tc>
          <w:tcPr>
            <w:tcW w:w="1710" w:type="dxa"/>
            <w:noWrap/>
            <w:hideMark/>
          </w:tcPr>
          <w:p w14:paraId="30DA88AD" w14:textId="77777777" w:rsidR="00ED6155" w:rsidRPr="00F72B78" w:rsidRDefault="00ED6155" w:rsidP="00E81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9%</w:t>
            </w:r>
          </w:p>
        </w:tc>
      </w:tr>
      <w:tr w:rsidR="00ED6155" w:rsidRPr="00F72B78" w14:paraId="39D71D7F" w14:textId="77777777" w:rsidTr="0069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5F5998C0" w14:textId="77777777" w:rsidR="00ED6155" w:rsidRPr="00F72B78" w:rsidRDefault="00ED6155">
            <w:pPr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Williams</w:t>
            </w:r>
          </w:p>
        </w:tc>
        <w:tc>
          <w:tcPr>
            <w:tcW w:w="1530" w:type="dxa"/>
            <w:noWrap/>
            <w:hideMark/>
          </w:tcPr>
          <w:p w14:paraId="0B45F69D" w14:textId="62541DC4" w:rsidR="00ED6155" w:rsidRPr="00F72B78" w:rsidRDefault="00ED6155" w:rsidP="00E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5,123.00</w:t>
            </w:r>
          </w:p>
        </w:tc>
        <w:tc>
          <w:tcPr>
            <w:tcW w:w="1350" w:type="dxa"/>
            <w:noWrap/>
            <w:hideMark/>
          </w:tcPr>
          <w:p w14:paraId="161297FD" w14:textId="30545A64" w:rsidR="00ED6155" w:rsidRPr="00F72B78" w:rsidRDefault="00ED6155" w:rsidP="00E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5,538.00</w:t>
            </w:r>
          </w:p>
        </w:tc>
        <w:tc>
          <w:tcPr>
            <w:tcW w:w="1710" w:type="dxa"/>
            <w:noWrap/>
            <w:hideMark/>
          </w:tcPr>
          <w:p w14:paraId="625D8C2A" w14:textId="77777777" w:rsidR="00ED6155" w:rsidRPr="00F72B78" w:rsidRDefault="00ED6155" w:rsidP="00E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8%</w:t>
            </w:r>
          </w:p>
        </w:tc>
      </w:tr>
      <w:tr w:rsidR="00ED6155" w:rsidRPr="00F72B78" w14:paraId="159962B1" w14:textId="77777777" w:rsidTr="006920C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0C935CBE" w14:textId="77777777" w:rsidR="00ED6155" w:rsidRPr="00F72B78" w:rsidRDefault="00ED6155">
            <w:pPr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Winters</w:t>
            </w:r>
          </w:p>
        </w:tc>
        <w:tc>
          <w:tcPr>
            <w:tcW w:w="1530" w:type="dxa"/>
            <w:noWrap/>
            <w:hideMark/>
          </w:tcPr>
          <w:p w14:paraId="0C59A311" w14:textId="72A1024F" w:rsidR="00ED6155" w:rsidRPr="00F72B78" w:rsidRDefault="00ED6155" w:rsidP="00E81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6,624.00</w:t>
            </w:r>
          </w:p>
        </w:tc>
        <w:tc>
          <w:tcPr>
            <w:tcW w:w="1350" w:type="dxa"/>
            <w:noWrap/>
            <w:hideMark/>
          </w:tcPr>
          <w:p w14:paraId="65D185EF" w14:textId="007EB86D" w:rsidR="00ED6155" w:rsidRPr="00F72B78" w:rsidRDefault="00ED6155" w:rsidP="00E81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7,115.00</w:t>
            </w:r>
          </w:p>
        </w:tc>
        <w:tc>
          <w:tcPr>
            <w:tcW w:w="1710" w:type="dxa"/>
            <w:noWrap/>
            <w:hideMark/>
          </w:tcPr>
          <w:p w14:paraId="320C1BF5" w14:textId="77777777" w:rsidR="00ED6155" w:rsidRPr="00F72B78" w:rsidRDefault="00ED6155" w:rsidP="00E81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7%</w:t>
            </w:r>
          </w:p>
        </w:tc>
      </w:tr>
      <w:tr w:rsidR="00ED6155" w:rsidRPr="00F72B78" w14:paraId="3ABA3E6B" w14:textId="77777777" w:rsidTr="0069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386BEE3A" w14:textId="77777777" w:rsidR="00ED6155" w:rsidRPr="00F72B78" w:rsidRDefault="00ED6155">
            <w:pPr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Colusa</w:t>
            </w:r>
          </w:p>
        </w:tc>
        <w:tc>
          <w:tcPr>
            <w:tcW w:w="1530" w:type="dxa"/>
            <w:noWrap/>
            <w:hideMark/>
          </w:tcPr>
          <w:p w14:paraId="1F9EFD51" w14:textId="7E2B7D5B" w:rsidR="00ED6155" w:rsidRPr="00F72B78" w:rsidRDefault="00ED6155" w:rsidP="00E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5,971.00</w:t>
            </w:r>
          </w:p>
        </w:tc>
        <w:tc>
          <w:tcPr>
            <w:tcW w:w="1350" w:type="dxa"/>
            <w:noWrap/>
            <w:hideMark/>
          </w:tcPr>
          <w:p w14:paraId="3168C286" w14:textId="5540752D" w:rsidR="00ED6155" w:rsidRPr="00F72B78" w:rsidRDefault="00ED6155" w:rsidP="00E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6,411.00</w:t>
            </w:r>
          </w:p>
        </w:tc>
        <w:tc>
          <w:tcPr>
            <w:tcW w:w="1710" w:type="dxa"/>
            <w:noWrap/>
            <w:hideMark/>
          </w:tcPr>
          <w:p w14:paraId="1AFB6E11" w14:textId="77777777" w:rsidR="00ED6155" w:rsidRPr="00F72B78" w:rsidRDefault="00ED6155" w:rsidP="00E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7%</w:t>
            </w:r>
          </w:p>
        </w:tc>
      </w:tr>
      <w:tr w:rsidR="00ED6155" w:rsidRPr="00F72B78" w14:paraId="7064D8A9" w14:textId="77777777" w:rsidTr="006920C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15F96A36" w14:textId="77777777" w:rsidR="00ED6155" w:rsidRPr="00F72B78" w:rsidRDefault="00ED6155">
            <w:pPr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Lakeport</w:t>
            </w:r>
          </w:p>
        </w:tc>
        <w:tc>
          <w:tcPr>
            <w:tcW w:w="1530" w:type="dxa"/>
            <w:noWrap/>
            <w:hideMark/>
          </w:tcPr>
          <w:p w14:paraId="1C6C5D34" w14:textId="2AA53946" w:rsidR="00ED6155" w:rsidRPr="00F72B78" w:rsidRDefault="00ED6155" w:rsidP="00E81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4,753.00</w:t>
            </w:r>
          </w:p>
        </w:tc>
        <w:tc>
          <w:tcPr>
            <w:tcW w:w="1350" w:type="dxa"/>
            <w:noWrap/>
            <w:hideMark/>
          </w:tcPr>
          <w:p w14:paraId="04406797" w14:textId="670867B6" w:rsidR="00ED6155" w:rsidRPr="00F72B78" w:rsidRDefault="00ED6155" w:rsidP="00E81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5,026.00</w:t>
            </w:r>
          </w:p>
        </w:tc>
        <w:tc>
          <w:tcPr>
            <w:tcW w:w="1710" w:type="dxa"/>
            <w:noWrap/>
            <w:hideMark/>
          </w:tcPr>
          <w:p w14:paraId="35D2BB36" w14:textId="77777777" w:rsidR="00ED6155" w:rsidRPr="00F72B78" w:rsidRDefault="00ED6155" w:rsidP="00E81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6%</w:t>
            </w:r>
          </w:p>
        </w:tc>
      </w:tr>
      <w:tr w:rsidR="00ED6155" w:rsidRPr="00F72B78" w14:paraId="61293675" w14:textId="77777777" w:rsidTr="0069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67D8C7A0" w14:textId="77777777" w:rsidR="00ED6155" w:rsidRPr="00F72B78" w:rsidRDefault="00ED6155">
            <w:pPr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Davis</w:t>
            </w:r>
          </w:p>
        </w:tc>
        <w:tc>
          <w:tcPr>
            <w:tcW w:w="1530" w:type="dxa"/>
            <w:noWrap/>
            <w:hideMark/>
          </w:tcPr>
          <w:p w14:paraId="026F2543" w14:textId="62A62C48" w:rsidR="00ED6155" w:rsidRPr="00F72B78" w:rsidRDefault="00ED6155" w:rsidP="00E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65,622.00</w:t>
            </w:r>
          </w:p>
        </w:tc>
        <w:tc>
          <w:tcPr>
            <w:tcW w:w="1350" w:type="dxa"/>
            <w:noWrap/>
            <w:hideMark/>
          </w:tcPr>
          <w:p w14:paraId="7CF53089" w14:textId="7036FA08" w:rsidR="00ED6155" w:rsidRPr="00F72B78" w:rsidRDefault="00ED6155" w:rsidP="00E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66,850.00</w:t>
            </w:r>
          </w:p>
        </w:tc>
        <w:tc>
          <w:tcPr>
            <w:tcW w:w="1710" w:type="dxa"/>
            <w:noWrap/>
            <w:hideMark/>
          </w:tcPr>
          <w:p w14:paraId="6553F6A0" w14:textId="77777777" w:rsidR="00ED6155" w:rsidRPr="00F72B78" w:rsidRDefault="00ED6155" w:rsidP="00E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2%</w:t>
            </w:r>
          </w:p>
        </w:tc>
      </w:tr>
      <w:tr w:rsidR="00ED6155" w:rsidRPr="00F72B78" w14:paraId="360A4923" w14:textId="77777777" w:rsidTr="006920C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051B1AA6" w14:textId="77777777" w:rsidR="00ED6155" w:rsidRPr="00F72B78" w:rsidRDefault="00ED6155">
            <w:pPr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Lower Lake CDP</w:t>
            </w:r>
          </w:p>
        </w:tc>
        <w:tc>
          <w:tcPr>
            <w:tcW w:w="1530" w:type="dxa"/>
            <w:noWrap/>
            <w:hideMark/>
          </w:tcPr>
          <w:p w14:paraId="7BD9F43E" w14:textId="42E0F0FC" w:rsidR="00ED6155" w:rsidRPr="00F72B78" w:rsidRDefault="00ED6155" w:rsidP="00E81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1,294.00</w:t>
            </w:r>
          </w:p>
        </w:tc>
        <w:tc>
          <w:tcPr>
            <w:tcW w:w="1350" w:type="dxa"/>
            <w:noWrap/>
            <w:hideMark/>
          </w:tcPr>
          <w:p w14:paraId="737BF996" w14:textId="23B8BF37" w:rsidR="00ED6155" w:rsidRPr="00F72B78" w:rsidRDefault="00ED6155" w:rsidP="00E81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1,276.00</w:t>
            </w:r>
          </w:p>
        </w:tc>
        <w:tc>
          <w:tcPr>
            <w:tcW w:w="1710" w:type="dxa"/>
            <w:noWrap/>
            <w:hideMark/>
          </w:tcPr>
          <w:p w14:paraId="7622F47D" w14:textId="77777777" w:rsidR="00ED6155" w:rsidRPr="00F72B78" w:rsidRDefault="00ED6155" w:rsidP="00E81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-1%</w:t>
            </w:r>
          </w:p>
        </w:tc>
      </w:tr>
      <w:tr w:rsidR="00ED6155" w:rsidRPr="00F72B78" w14:paraId="0BAE34CB" w14:textId="77777777" w:rsidTr="0069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43A48294" w14:textId="77777777" w:rsidR="00ED6155" w:rsidRPr="00F72B78" w:rsidRDefault="00ED6155">
            <w:pPr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Maxwell CDP</w:t>
            </w:r>
          </w:p>
        </w:tc>
        <w:tc>
          <w:tcPr>
            <w:tcW w:w="1530" w:type="dxa"/>
            <w:noWrap/>
            <w:hideMark/>
          </w:tcPr>
          <w:p w14:paraId="193250D1" w14:textId="043408C5" w:rsidR="00ED6155" w:rsidRPr="00F72B78" w:rsidRDefault="00ED6155" w:rsidP="00E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1,103.00</w:t>
            </w:r>
          </w:p>
        </w:tc>
        <w:tc>
          <w:tcPr>
            <w:tcW w:w="1350" w:type="dxa"/>
            <w:noWrap/>
            <w:hideMark/>
          </w:tcPr>
          <w:p w14:paraId="3A532EBA" w14:textId="6A72B91F" w:rsidR="00ED6155" w:rsidRPr="00F72B78" w:rsidRDefault="00ED6155" w:rsidP="00E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1,067.00</w:t>
            </w:r>
          </w:p>
        </w:tc>
        <w:tc>
          <w:tcPr>
            <w:tcW w:w="1710" w:type="dxa"/>
            <w:noWrap/>
            <w:hideMark/>
          </w:tcPr>
          <w:p w14:paraId="24347661" w14:textId="77777777" w:rsidR="00ED6155" w:rsidRPr="00F72B78" w:rsidRDefault="00ED6155" w:rsidP="00E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-3%</w:t>
            </w:r>
          </w:p>
        </w:tc>
      </w:tr>
      <w:tr w:rsidR="00ED6155" w:rsidRPr="00F72B78" w14:paraId="138E07DE" w14:textId="77777777" w:rsidTr="006920C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352C0326" w14:textId="77777777" w:rsidR="00ED6155" w:rsidRPr="00F72B78" w:rsidRDefault="00ED6155">
            <w:pPr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Middletown CDP</w:t>
            </w:r>
          </w:p>
        </w:tc>
        <w:tc>
          <w:tcPr>
            <w:tcW w:w="1530" w:type="dxa"/>
            <w:noWrap/>
            <w:hideMark/>
          </w:tcPr>
          <w:p w14:paraId="74819381" w14:textId="5C20FF3D" w:rsidR="00ED6155" w:rsidRPr="00F72B78" w:rsidRDefault="00ED6155" w:rsidP="00E81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1,323.00</w:t>
            </w:r>
          </w:p>
        </w:tc>
        <w:tc>
          <w:tcPr>
            <w:tcW w:w="1350" w:type="dxa"/>
            <w:noWrap/>
            <w:hideMark/>
          </w:tcPr>
          <w:p w14:paraId="2A04BFBD" w14:textId="2A5C1DFE" w:rsidR="00ED6155" w:rsidRPr="00F72B78" w:rsidRDefault="00ED6155" w:rsidP="00E81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1,114.00</w:t>
            </w:r>
          </w:p>
        </w:tc>
        <w:tc>
          <w:tcPr>
            <w:tcW w:w="1710" w:type="dxa"/>
            <w:noWrap/>
            <w:hideMark/>
          </w:tcPr>
          <w:p w14:paraId="133C8384" w14:textId="77777777" w:rsidR="00ED6155" w:rsidRPr="00F72B78" w:rsidRDefault="00ED6155" w:rsidP="00E81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2B78">
              <w:rPr>
                <w:sz w:val="24"/>
                <w:szCs w:val="24"/>
              </w:rPr>
              <w:t>-16%</w:t>
            </w:r>
          </w:p>
        </w:tc>
      </w:tr>
    </w:tbl>
    <w:p w14:paraId="6D0BAAA0" w14:textId="33908FD5" w:rsidR="00E81300" w:rsidRDefault="00E81300" w:rsidP="00E81300">
      <w:r w:rsidRPr="00ED6155">
        <w:t xml:space="preserve">Sources: US Census Bureau ACS Five Year Estimate; US  2020 </w:t>
      </w:r>
      <w:r w:rsidR="006C0991" w:rsidRPr="00ED6155">
        <w:t>Decennial</w:t>
      </w:r>
      <w:r w:rsidRPr="00ED6155">
        <w:t xml:space="preserve"> Census</w:t>
      </w:r>
    </w:p>
    <w:p w14:paraId="3C146FFC" w14:textId="77777777" w:rsidR="00E81300" w:rsidRDefault="00E81300" w:rsidP="00E81300">
      <w:pPr>
        <w:rPr>
          <w:rStyle w:val="BookTitle"/>
        </w:rPr>
      </w:pPr>
    </w:p>
    <w:p w14:paraId="3CFE81F7" w14:textId="6D52BBC4" w:rsidR="006C0991" w:rsidRPr="006920C9" w:rsidRDefault="001C5D0F" w:rsidP="006C0991">
      <w:pPr>
        <w:rPr>
          <w:rStyle w:val="BookTitle"/>
          <w:sz w:val="24"/>
          <w:szCs w:val="24"/>
        </w:rPr>
      </w:pPr>
      <w:r>
        <w:rPr>
          <w:rStyle w:val="BookTitle"/>
          <w:sz w:val="24"/>
          <w:szCs w:val="24"/>
        </w:rPr>
        <w:t xml:space="preserve">Table 5. </w:t>
      </w:r>
      <w:r w:rsidR="006C0991" w:rsidRPr="006920C9">
        <w:rPr>
          <w:rStyle w:val="BookTitle"/>
          <w:sz w:val="24"/>
          <w:szCs w:val="24"/>
        </w:rPr>
        <w:t>Average Number of Persons Per Household, Colusa, Lake, and Yolo Counties, 2015-2019 – Descending Order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960"/>
        <w:gridCol w:w="2095"/>
      </w:tblGrid>
      <w:tr w:rsidR="006C0991" w:rsidRPr="006920C9" w14:paraId="6D26264B" w14:textId="77777777" w:rsidTr="00692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240E7BD" w14:textId="77777777" w:rsidR="006C0991" w:rsidRPr="006920C9" w:rsidRDefault="006C0991">
            <w:pPr>
              <w:rPr>
                <w:b w:val="0"/>
                <w:bCs w:val="0"/>
                <w:spacing w:val="5"/>
                <w:sz w:val="24"/>
                <w:szCs w:val="24"/>
              </w:rPr>
            </w:pPr>
            <w:r w:rsidRPr="006920C9">
              <w:rPr>
                <w:spacing w:val="5"/>
                <w:sz w:val="24"/>
                <w:szCs w:val="24"/>
              </w:rPr>
              <w:t>County</w:t>
            </w:r>
          </w:p>
        </w:tc>
        <w:tc>
          <w:tcPr>
            <w:tcW w:w="2095" w:type="dxa"/>
            <w:noWrap/>
            <w:hideMark/>
          </w:tcPr>
          <w:p w14:paraId="1F07110F" w14:textId="2A0B1370" w:rsidR="006C0991" w:rsidRPr="006920C9" w:rsidRDefault="006C0991" w:rsidP="006C09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pacing w:val="5"/>
                <w:sz w:val="24"/>
                <w:szCs w:val="24"/>
              </w:rPr>
            </w:pPr>
            <w:r w:rsidRPr="006920C9">
              <w:rPr>
                <w:spacing w:val="5"/>
                <w:sz w:val="24"/>
                <w:szCs w:val="24"/>
              </w:rPr>
              <w:t xml:space="preserve">Average </w:t>
            </w:r>
          </w:p>
        </w:tc>
      </w:tr>
      <w:tr w:rsidR="006C0991" w:rsidRPr="006920C9" w14:paraId="458D8469" w14:textId="77777777" w:rsidTr="0069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B97EDC6" w14:textId="77777777" w:rsidR="006C0991" w:rsidRPr="006920C9" w:rsidRDefault="006C0991">
            <w:pPr>
              <w:rPr>
                <w:spacing w:val="5"/>
                <w:sz w:val="24"/>
                <w:szCs w:val="24"/>
              </w:rPr>
            </w:pPr>
            <w:r w:rsidRPr="006920C9">
              <w:rPr>
                <w:spacing w:val="5"/>
                <w:sz w:val="24"/>
                <w:szCs w:val="24"/>
              </w:rPr>
              <w:t>Colusa</w:t>
            </w:r>
          </w:p>
        </w:tc>
        <w:tc>
          <w:tcPr>
            <w:tcW w:w="2095" w:type="dxa"/>
            <w:noWrap/>
            <w:hideMark/>
          </w:tcPr>
          <w:p w14:paraId="3E89BFBD" w14:textId="77777777" w:rsidR="006C0991" w:rsidRPr="006920C9" w:rsidRDefault="006C0991" w:rsidP="006C0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5"/>
                <w:sz w:val="24"/>
                <w:szCs w:val="24"/>
              </w:rPr>
            </w:pPr>
            <w:r w:rsidRPr="006920C9">
              <w:rPr>
                <w:spacing w:val="5"/>
                <w:sz w:val="24"/>
                <w:szCs w:val="24"/>
              </w:rPr>
              <w:t>2.9</w:t>
            </w:r>
          </w:p>
        </w:tc>
      </w:tr>
      <w:tr w:rsidR="006C0991" w:rsidRPr="006920C9" w14:paraId="286EAB18" w14:textId="77777777" w:rsidTr="006920C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11D864F" w14:textId="77777777" w:rsidR="006C0991" w:rsidRPr="006920C9" w:rsidRDefault="006C0991">
            <w:pPr>
              <w:rPr>
                <w:spacing w:val="5"/>
                <w:sz w:val="24"/>
                <w:szCs w:val="24"/>
              </w:rPr>
            </w:pPr>
            <w:r w:rsidRPr="006920C9">
              <w:rPr>
                <w:spacing w:val="5"/>
                <w:sz w:val="24"/>
                <w:szCs w:val="24"/>
              </w:rPr>
              <w:t>Yolo</w:t>
            </w:r>
          </w:p>
        </w:tc>
        <w:tc>
          <w:tcPr>
            <w:tcW w:w="2095" w:type="dxa"/>
            <w:noWrap/>
            <w:hideMark/>
          </w:tcPr>
          <w:p w14:paraId="44B6808E" w14:textId="77777777" w:rsidR="006C0991" w:rsidRPr="006920C9" w:rsidRDefault="006C0991" w:rsidP="006C0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5"/>
                <w:sz w:val="24"/>
                <w:szCs w:val="24"/>
              </w:rPr>
            </w:pPr>
            <w:r w:rsidRPr="006920C9">
              <w:rPr>
                <w:spacing w:val="5"/>
                <w:sz w:val="24"/>
                <w:szCs w:val="24"/>
              </w:rPr>
              <w:t>2.81</w:t>
            </w:r>
          </w:p>
        </w:tc>
      </w:tr>
      <w:tr w:rsidR="006C0991" w:rsidRPr="006920C9" w14:paraId="60BEF4E2" w14:textId="77777777" w:rsidTr="0069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8A67396" w14:textId="77777777" w:rsidR="006C0991" w:rsidRPr="006920C9" w:rsidRDefault="006C0991">
            <w:pPr>
              <w:rPr>
                <w:spacing w:val="5"/>
                <w:sz w:val="24"/>
                <w:szCs w:val="24"/>
              </w:rPr>
            </w:pPr>
            <w:r w:rsidRPr="006920C9">
              <w:rPr>
                <w:spacing w:val="5"/>
                <w:sz w:val="24"/>
                <w:szCs w:val="24"/>
              </w:rPr>
              <w:t>Lake</w:t>
            </w:r>
          </w:p>
        </w:tc>
        <w:tc>
          <w:tcPr>
            <w:tcW w:w="2095" w:type="dxa"/>
            <w:noWrap/>
            <w:hideMark/>
          </w:tcPr>
          <w:p w14:paraId="64AD2059" w14:textId="77777777" w:rsidR="006C0991" w:rsidRPr="006920C9" w:rsidRDefault="006C0991" w:rsidP="006C0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5"/>
                <w:sz w:val="24"/>
                <w:szCs w:val="24"/>
              </w:rPr>
            </w:pPr>
            <w:r w:rsidRPr="006920C9">
              <w:rPr>
                <w:spacing w:val="5"/>
                <w:sz w:val="24"/>
                <w:szCs w:val="24"/>
              </w:rPr>
              <w:t>2.46</w:t>
            </w:r>
          </w:p>
        </w:tc>
      </w:tr>
    </w:tbl>
    <w:p w14:paraId="0EB16717" w14:textId="77777777" w:rsidR="006C0991" w:rsidRDefault="006C0991" w:rsidP="006C0991">
      <w:r>
        <w:t xml:space="preserve">Source: </w:t>
      </w:r>
      <w:r w:rsidRPr="00E81300">
        <w:t>U.S. Census Bureau, American Community Survey (ACS)  5-Year Estimates</w:t>
      </w:r>
    </w:p>
    <w:p w14:paraId="1C54730F" w14:textId="3AA4CDF8" w:rsidR="006920C9" w:rsidRDefault="006920C9">
      <w:pPr>
        <w:rPr>
          <w:rStyle w:val="BookTitle"/>
          <w:b w:val="0"/>
          <w:bCs w:val="0"/>
          <w:i w:val="0"/>
          <w:iCs w:val="0"/>
        </w:rPr>
      </w:pPr>
    </w:p>
    <w:p w14:paraId="5023FAF8" w14:textId="2AEF38EE" w:rsidR="00E81300" w:rsidRPr="00ED6155" w:rsidRDefault="001C5D0F" w:rsidP="00E81300">
      <w:pPr>
        <w:rPr>
          <w:rStyle w:val="BookTitle"/>
        </w:rPr>
      </w:pPr>
      <w:r>
        <w:rPr>
          <w:rStyle w:val="BookTitle"/>
        </w:rPr>
        <w:t xml:space="preserve">Table 6. </w:t>
      </w:r>
      <w:r w:rsidR="00E81300" w:rsidRPr="00E81300">
        <w:rPr>
          <w:rStyle w:val="BookTitle"/>
        </w:rPr>
        <w:t>Foreign Born Residents</w:t>
      </w:r>
      <w:r w:rsidR="00E81300">
        <w:rPr>
          <w:rStyle w:val="BookTitle"/>
        </w:rPr>
        <w:t xml:space="preserve">, </w:t>
      </w:r>
      <w:r w:rsidR="007B5E2A">
        <w:rPr>
          <w:rStyle w:val="BookTitle"/>
        </w:rPr>
        <w:t xml:space="preserve">California, </w:t>
      </w:r>
      <w:r w:rsidR="00E81300" w:rsidRPr="00ED6155">
        <w:rPr>
          <w:rStyle w:val="BookTitle"/>
        </w:rPr>
        <w:t>Colusa, Lake, and Yolo Counties</w:t>
      </w:r>
      <w:r w:rsidR="00E81300">
        <w:rPr>
          <w:rStyle w:val="BookTitle"/>
        </w:rPr>
        <w:t>, 2015-2019</w:t>
      </w:r>
      <w:r w:rsidR="006C0991">
        <w:rPr>
          <w:rStyle w:val="BookTitle"/>
        </w:rPr>
        <w:t xml:space="preserve"> – Descending Order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020"/>
        <w:gridCol w:w="3195"/>
      </w:tblGrid>
      <w:tr w:rsidR="00E81300" w:rsidRPr="00E81300" w14:paraId="74123A2B" w14:textId="77777777" w:rsidTr="00692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6FAF71E2" w14:textId="77777777" w:rsidR="00E81300" w:rsidRPr="006920C9" w:rsidRDefault="00E81300">
            <w:pPr>
              <w:rPr>
                <w:b w:val="0"/>
                <w:bCs w:val="0"/>
                <w:sz w:val="24"/>
                <w:szCs w:val="24"/>
              </w:rPr>
            </w:pPr>
            <w:r w:rsidRPr="006920C9">
              <w:rPr>
                <w:sz w:val="24"/>
                <w:szCs w:val="24"/>
              </w:rPr>
              <w:t>County</w:t>
            </w:r>
          </w:p>
        </w:tc>
        <w:tc>
          <w:tcPr>
            <w:tcW w:w="3195" w:type="dxa"/>
            <w:noWrap/>
            <w:hideMark/>
          </w:tcPr>
          <w:p w14:paraId="38B0DCC5" w14:textId="12BD6E07" w:rsidR="00E81300" w:rsidRPr="006920C9" w:rsidRDefault="00E81300" w:rsidP="00E813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6920C9">
              <w:rPr>
                <w:sz w:val="24"/>
                <w:szCs w:val="24"/>
              </w:rPr>
              <w:t>Percent</w:t>
            </w:r>
          </w:p>
        </w:tc>
      </w:tr>
      <w:tr w:rsidR="007B5E2A" w:rsidRPr="00E81300" w14:paraId="13CA121F" w14:textId="77777777" w:rsidTr="0069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</w:tcPr>
          <w:p w14:paraId="2ABADCF9" w14:textId="4C8F0C57" w:rsidR="007B5E2A" w:rsidRPr="006920C9" w:rsidRDefault="007B5E2A">
            <w:pPr>
              <w:rPr>
                <w:sz w:val="24"/>
                <w:szCs w:val="24"/>
              </w:rPr>
            </w:pPr>
            <w:r w:rsidRPr="006920C9">
              <w:rPr>
                <w:sz w:val="24"/>
                <w:szCs w:val="24"/>
              </w:rPr>
              <w:t>California</w:t>
            </w:r>
          </w:p>
        </w:tc>
        <w:tc>
          <w:tcPr>
            <w:tcW w:w="3195" w:type="dxa"/>
            <w:noWrap/>
          </w:tcPr>
          <w:p w14:paraId="5DBC16F8" w14:textId="6DA0967E" w:rsidR="007B5E2A" w:rsidRPr="006920C9" w:rsidRDefault="007B5E2A" w:rsidP="00E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20C9">
              <w:rPr>
                <w:sz w:val="24"/>
                <w:szCs w:val="24"/>
              </w:rPr>
              <w:t>27%</w:t>
            </w:r>
          </w:p>
        </w:tc>
      </w:tr>
      <w:tr w:rsidR="00E81300" w:rsidRPr="00E81300" w14:paraId="5A9651D2" w14:textId="77777777" w:rsidTr="006920C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2C1C179B" w14:textId="77777777" w:rsidR="00E81300" w:rsidRPr="006920C9" w:rsidRDefault="00E81300">
            <w:pPr>
              <w:rPr>
                <w:sz w:val="24"/>
                <w:szCs w:val="24"/>
              </w:rPr>
            </w:pPr>
            <w:r w:rsidRPr="006920C9">
              <w:rPr>
                <w:sz w:val="24"/>
                <w:szCs w:val="24"/>
              </w:rPr>
              <w:t>Colusa</w:t>
            </w:r>
          </w:p>
        </w:tc>
        <w:tc>
          <w:tcPr>
            <w:tcW w:w="3195" w:type="dxa"/>
            <w:noWrap/>
            <w:hideMark/>
          </w:tcPr>
          <w:p w14:paraId="4CC271D8" w14:textId="77777777" w:rsidR="00E81300" w:rsidRPr="006920C9" w:rsidRDefault="00E81300" w:rsidP="00E81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20C9">
              <w:rPr>
                <w:sz w:val="24"/>
                <w:szCs w:val="24"/>
              </w:rPr>
              <w:t>27%</w:t>
            </w:r>
          </w:p>
        </w:tc>
      </w:tr>
      <w:tr w:rsidR="00E81300" w:rsidRPr="00E81300" w14:paraId="7C27A000" w14:textId="77777777" w:rsidTr="0069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53CDC3C6" w14:textId="77777777" w:rsidR="00E81300" w:rsidRPr="006920C9" w:rsidRDefault="00E81300">
            <w:pPr>
              <w:rPr>
                <w:sz w:val="24"/>
                <w:szCs w:val="24"/>
              </w:rPr>
            </w:pPr>
            <w:r w:rsidRPr="006920C9">
              <w:rPr>
                <w:sz w:val="24"/>
                <w:szCs w:val="24"/>
              </w:rPr>
              <w:t>Yolo</w:t>
            </w:r>
          </w:p>
        </w:tc>
        <w:tc>
          <w:tcPr>
            <w:tcW w:w="3195" w:type="dxa"/>
            <w:noWrap/>
            <w:hideMark/>
          </w:tcPr>
          <w:p w14:paraId="17DC5EA5" w14:textId="77777777" w:rsidR="00E81300" w:rsidRPr="006920C9" w:rsidRDefault="00E81300" w:rsidP="00E81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20C9">
              <w:rPr>
                <w:sz w:val="24"/>
                <w:szCs w:val="24"/>
              </w:rPr>
              <w:t>23%</w:t>
            </w:r>
          </w:p>
        </w:tc>
      </w:tr>
      <w:tr w:rsidR="00E81300" w:rsidRPr="00E81300" w14:paraId="5D6A167F" w14:textId="77777777" w:rsidTr="006920C9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14:paraId="17322BD2" w14:textId="77777777" w:rsidR="00E81300" w:rsidRPr="006920C9" w:rsidRDefault="00E81300">
            <w:pPr>
              <w:rPr>
                <w:sz w:val="24"/>
                <w:szCs w:val="24"/>
              </w:rPr>
            </w:pPr>
            <w:r w:rsidRPr="006920C9">
              <w:rPr>
                <w:sz w:val="24"/>
                <w:szCs w:val="24"/>
              </w:rPr>
              <w:t>Lake</w:t>
            </w:r>
          </w:p>
        </w:tc>
        <w:tc>
          <w:tcPr>
            <w:tcW w:w="3195" w:type="dxa"/>
            <w:noWrap/>
            <w:hideMark/>
          </w:tcPr>
          <w:p w14:paraId="7AC7C8AA" w14:textId="77777777" w:rsidR="00E81300" w:rsidRPr="006920C9" w:rsidRDefault="00E81300" w:rsidP="00E81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20C9">
              <w:rPr>
                <w:sz w:val="24"/>
                <w:szCs w:val="24"/>
              </w:rPr>
              <w:t>9%</w:t>
            </w:r>
          </w:p>
        </w:tc>
      </w:tr>
    </w:tbl>
    <w:p w14:paraId="4AFFCF80" w14:textId="447B69EF" w:rsidR="00E81300" w:rsidRDefault="00E81300" w:rsidP="00ED6155">
      <w:r>
        <w:t xml:space="preserve">Source: </w:t>
      </w:r>
      <w:r w:rsidRPr="00E81300">
        <w:t>U.S. Census Bureau, American Community Survey (</w:t>
      </w:r>
      <w:r w:rsidR="006920C9" w:rsidRPr="00E81300">
        <w:t>ACS) 5</w:t>
      </w:r>
      <w:r w:rsidRPr="00E81300">
        <w:t>-Year Estimates</w:t>
      </w:r>
    </w:p>
    <w:p w14:paraId="4D733A2F" w14:textId="5F7E8459" w:rsidR="00CE36E4" w:rsidRDefault="00CE36E4">
      <w:r>
        <w:br w:type="page"/>
      </w:r>
    </w:p>
    <w:p w14:paraId="57438B63" w14:textId="60405B89" w:rsidR="0097484B" w:rsidRDefault="001C5D0F" w:rsidP="0097484B">
      <w:pPr>
        <w:rPr>
          <w:rStyle w:val="BookTitle"/>
        </w:rPr>
      </w:pPr>
      <w:r>
        <w:rPr>
          <w:rStyle w:val="BookTitle"/>
        </w:rPr>
        <w:lastRenderedPageBreak/>
        <w:t xml:space="preserve">Table 7. </w:t>
      </w:r>
      <w:r w:rsidR="0097484B" w:rsidRPr="00E81300">
        <w:rPr>
          <w:rStyle w:val="BookTitle"/>
        </w:rPr>
        <w:t>Foreign Born Residents</w:t>
      </w:r>
      <w:r w:rsidR="0097484B">
        <w:rPr>
          <w:rStyle w:val="Heading2Char"/>
        </w:rPr>
        <w:t xml:space="preserve">, </w:t>
      </w:r>
      <w:r w:rsidR="0097484B" w:rsidRPr="00E81300">
        <w:rPr>
          <w:rStyle w:val="BookTitle"/>
        </w:rPr>
        <w:t>Woodland Community College Primary Service Area Cities</w:t>
      </w:r>
      <w:r w:rsidR="0097484B">
        <w:rPr>
          <w:rStyle w:val="BookTitle"/>
        </w:rPr>
        <w:t xml:space="preserve"> 2020 - Descending Order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245"/>
        <w:gridCol w:w="1710"/>
      </w:tblGrid>
      <w:tr w:rsidR="0097484B" w:rsidRPr="00E81300" w14:paraId="3BAF3D50" w14:textId="77777777" w:rsidTr="007F2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554742E2" w14:textId="77777777" w:rsidR="0097484B" w:rsidRPr="006920C9" w:rsidRDefault="0097484B" w:rsidP="007F2037">
            <w:pPr>
              <w:rPr>
                <w:b w:val="0"/>
                <w:bCs w:val="0"/>
                <w:spacing w:val="5"/>
                <w:sz w:val="24"/>
                <w:szCs w:val="24"/>
              </w:rPr>
            </w:pPr>
            <w:r w:rsidRPr="006920C9">
              <w:rPr>
                <w:spacing w:val="5"/>
                <w:sz w:val="24"/>
                <w:szCs w:val="24"/>
              </w:rPr>
              <w:t>City</w:t>
            </w:r>
          </w:p>
        </w:tc>
        <w:tc>
          <w:tcPr>
            <w:tcW w:w="1710" w:type="dxa"/>
            <w:noWrap/>
            <w:hideMark/>
          </w:tcPr>
          <w:p w14:paraId="29DDC3DA" w14:textId="77777777" w:rsidR="0097484B" w:rsidRPr="006920C9" w:rsidRDefault="0097484B" w:rsidP="007F20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pacing w:val="5"/>
                <w:sz w:val="24"/>
                <w:szCs w:val="24"/>
              </w:rPr>
            </w:pPr>
            <w:r w:rsidRPr="006920C9">
              <w:rPr>
                <w:spacing w:val="5"/>
                <w:sz w:val="24"/>
                <w:szCs w:val="24"/>
              </w:rPr>
              <w:t>Percent</w:t>
            </w:r>
          </w:p>
        </w:tc>
      </w:tr>
      <w:tr w:rsidR="0097484B" w:rsidRPr="00E81300" w14:paraId="7FB39CA3" w14:textId="77777777" w:rsidTr="007F2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4CD00BF7" w14:textId="77777777" w:rsidR="0097484B" w:rsidRPr="006920C9" w:rsidRDefault="0097484B" w:rsidP="007F2037">
            <w:pPr>
              <w:rPr>
                <w:spacing w:val="5"/>
                <w:sz w:val="24"/>
                <w:szCs w:val="24"/>
              </w:rPr>
            </w:pPr>
            <w:r w:rsidRPr="006920C9">
              <w:rPr>
                <w:spacing w:val="5"/>
                <w:sz w:val="24"/>
                <w:szCs w:val="24"/>
              </w:rPr>
              <w:t>Williams</w:t>
            </w:r>
          </w:p>
        </w:tc>
        <w:tc>
          <w:tcPr>
            <w:tcW w:w="1710" w:type="dxa"/>
            <w:noWrap/>
            <w:hideMark/>
          </w:tcPr>
          <w:p w14:paraId="6467DDC4" w14:textId="77777777" w:rsidR="0097484B" w:rsidRPr="006920C9" w:rsidRDefault="0097484B" w:rsidP="007F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5"/>
                <w:sz w:val="24"/>
                <w:szCs w:val="24"/>
              </w:rPr>
            </w:pPr>
            <w:r w:rsidRPr="006920C9">
              <w:rPr>
                <w:spacing w:val="5"/>
                <w:sz w:val="24"/>
                <w:szCs w:val="24"/>
              </w:rPr>
              <w:t>39%</w:t>
            </w:r>
          </w:p>
        </w:tc>
      </w:tr>
      <w:tr w:rsidR="0097484B" w:rsidRPr="00E81300" w14:paraId="582E75AB" w14:textId="77777777" w:rsidTr="007F203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288D23C2" w14:textId="77777777" w:rsidR="0097484B" w:rsidRPr="006920C9" w:rsidRDefault="0097484B" w:rsidP="007F2037">
            <w:pPr>
              <w:rPr>
                <w:spacing w:val="5"/>
                <w:sz w:val="24"/>
                <w:szCs w:val="24"/>
              </w:rPr>
            </w:pPr>
            <w:r w:rsidRPr="006920C9">
              <w:rPr>
                <w:spacing w:val="5"/>
                <w:sz w:val="24"/>
                <w:szCs w:val="24"/>
              </w:rPr>
              <w:t>Arbuckle</w:t>
            </w:r>
          </w:p>
        </w:tc>
        <w:tc>
          <w:tcPr>
            <w:tcW w:w="1710" w:type="dxa"/>
            <w:noWrap/>
            <w:hideMark/>
          </w:tcPr>
          <w:p w14:paraId="49A19DC5" w14:textId="77777777" w:rsidR="0097484B" w:rsidRPr="006920C9" w:rsidRDefault="0097484B" w:rsidP="007F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5"/>
                <w:sz w:val="24"/>
                <w:szCs w:val="24"/>
              </w:rPr>
            </w:pPr>
            <w:r w:rsidRPr="006920C9">
              <w:rPr>
                <w:spacing w:val="5"/>
                <w:sz w:val="24"/>
                <w:szCs w:val="24"/>
              </w:rPr>
              <w:t>36%</w:t>
            </w:r>
          </w:p>
        </w:tc>
      </w:tr>
      <w:tr w:rsidR="0097484B" w:rsidRPr="00E81300" w14:paraId="0621F986" w14:textId="77777777" w:rsidTr="007F2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0964F891" w14:textId="77777777" w:rsidR="0097484B" w:rsidRPr="006920C9" w:rsidRDefault="0097484B" w:rsidP="007F2037">
            <w:pPr>
              <w:rPr>
                <w:spacing w:val="5"/>
                <w:sz w:val="24"/>
                <w:szCs w:val="24"/>
              </w:rPr>
            </w:pPr>
            <w:r w:rsidRPr="006920C9">
              <w:rPr>
                <w:spacing w:val="5"/>
                <w:sz w:val="24"/>
                <w:szCs w:val="24"/>
              </w:rPr>
              <w:t>Maxwell CDP</w:t>
            </w:r>
          </w:p>
        </w:tc>
        <w:tc>
          <w:tcPr>
            <w:tcW w:w="1710" w:type="dxa"/>
            <w:noWrap/>
            <w:hideMark/>
          </w:tcPr>
          <w:p w14:paraId="01A0852E" w14:textId="77777777" w:rsidR="0097484B" w:rsidRPr="006920C9" w:rsidRDefault="0097484B" w:rsidP="007F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5"/>
                <w:sz w:val="24"/>
                <w:szCs w:val="24"/>
              </w:rPr>
            </w:pPr>
            <w:r w:rsidRPr="006920C9">
              <w:rPr>
                <w:spacing w:val="5"/>
                <w:sz w:val="24"/>
                <w:szCs w:val="24"/>
              </w:rPr>
              <w:t>31%</w:t>
            </w:r>
          </w:p>
        </w:tc>
      </w:tr>
      <w:tr w:rsidR="0097484B" w:rsidRPr="00E81300" w14:paraId="3649A3EC" w14:textId="77777777" w:rsidTr="007F203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606E4BEA" w14:textId="77777777" w:rsidR="0097484B" w:rsidRPr="006920C9" w:rsidRDefault="0097484B" w:rsidP="007F2037">
            <w:pPr>
              <w:rPr>
                <w:spacing w:val="5"/>
                <w:sz w:val="24"/>
                <w:szCs w:val="24"/>
              </w:rPr>
            </w:pPr>
            <w:r w:rsidRPr="006920C9">
              <w:rPr>
                <w:spacing w:val="5"/>
                <w:sz w:val="24"/>
                <w:szCs w:val="24"/>
              </w:rPr>
              <w:t>West Sacramento</w:t>
            </w:r>
          </w:p>
        </w:tc>
        <w:tc>
          <w:tcPr>
            <w:tcW w:w="1710" w:type="dxa"/>
            <w:noWrap/>
            <w:hideMark/>
          </w:tcPr>
          <w:p w14:paraId="02634B3A" w14:textId="77777777" w:rsidR="0097484B" w:rsidRPr="006920C9" w:rsidRDefault="0097484B" w:rsidP="007F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5"/>
                <w:sz w:val="24"/>
                <w:szCs w:val="24"/>
              </w:rPr>
            </w:pPr>
            <w:r w:rsidRPr="006920C9">
              <w:rPr>
                <w:spacing w:val="5"/>
                <w:sz w:val="24"/>
                <w:szCs w:val="24"/>
              </w:rPr>
              <w:t>26%</w:t>
            </w:r>
          </w:p>
        </w:tc>
      </w:tr>
      <w:tr w:rsidR="0097484B" w:rsidRPr="00E81300" w14:paraId="5DB6D6A5" w14:textId="77777777" w:rsidTr="007F2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422262E3" w14:textId="77777777" w:rsidR="0097484B" w:rsidRPr="006920C9" w:rsidRDefault="0097484B" w:rsidP="007F2037">
            <w:pPr>
              <w:rPr>
                <w:spacing w:val="5"/>
                <w:sz w:val="24"/>
                <w:szCs w:val="24"/>
              </w:rPr>
            </w:pPr>
            <w:r w:rsidRPr="006920C9">
              <w:rPr>
                <w:spacing w:val="5"/>
                <w:sz w:val="24"/>
                <w:szCs w:val="24"/>
              </w:rPr>
              <w:t>Davis</w:t>
            </w:r>
          </w:p>
        </w:tc>
        <w:tc>
          <w:tcPr>
            <w:tcW w:w="1710" w:type="dxa"/>
            <w:noWrap/>
            <w:hideMark/>
          </w:tcPr>
          <w:p w14:paraId="3C387A41" w14:textId="77777777" w:rsidR="0097484B" w:rsidRPr="006920C9" w:rsidRDefault="0097484B" w:rsidP="007F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5"/>
                <w:sz w:val="24"/>
                <w:szCs w:val="24"/>
              </w:rPr>
            </w:pPr>
            <w:r w:rsidRPr="006920C9">
              <w:rPr>
                <w:spacing w:val="5"/>
                <w:sz w:val="24"/>
                <w:szCs w:val="24"/>
              </w:rPr>
              <w:t>24%</w:t>
            </w:r>
          </w:p>
        </w:tc>
      </w:tr>
      <w:tr w:rsidR="0097484B" w:rsidRPr="00E81300" w14:paraId="2FEBC7F9" w14:textId="77777777" w:rsidTr="007F203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4A555946" w14:textId="77777777" w:rsidR="0097484B" w:rsidRPr="006920C9" w:rsidRDefault="0097484B" w:rsidP="007F2037">
            <w:pPr>
              <w:rPr>
                <w:spacing w:val="5"/>
                <w:sz w:val="24"/>
                <w:szCs w:val="24"/>
              </w:rPr>
            </w:pPr>
            <w:r w:rsidRPr="006920C9">
              <w:rPr>
                <w:spacing w:val="5"/>
                <w:sz w:val="24"/>
                <w:szCs w:val="24"/>
              </w:rPr>
              <w:t>Woodland</w:t>
            </w:r>
          </w:p>
        </w:tc>
        <w:tc>
          <w:tcPr>
            <w:tcW w:w="1710" w:type="dxa"/>
            <w:noWrap/>
            <w:hideMark/>
          </w:tcPr>
          <w:p w14:paraId="474EAA65" w14:textId="77777777" w:rsidR="0097484B" w:rsidRPr="006920C9" w:rsidRDefault="0097484B" w:rsidP="007F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5"/>
                <w:sz w:val="24"/>
                <w:szCs w:val="24"/>
              </w:rPr>
            </w:pPr>
            <w:r w:rsidRPr="006920C9">
              <w:rPr>
                <w:spacing w:val="5"/>
                <w:sz w:val="24"/>
                <w:szCs w:val="24"/>
              </w:rPr>
              <w:t>23%</w:t>
            </w:r>
          </w:p>
        </w:tc>
      </w:tr>
      <w:tr w:rsidR="0097484B" w:rsidRPr="00E81300" w14:paraId="7C49ADCD" w14:textId="77777777" w:rsidTr="007F2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036368C9" w14:textId="77777777" w:rsidR="0097484B" w:rsidRPr="006920C9" w:rsidRDefault="0097484B" w:rsidP="007F2037">
            <w:pPr>
              <w:rPr>
                <w:spacing w:val="5"/>
                <w:sz w:val="24"/>
                <w:szCs w:val="24"/>
              </w:rPr>
            </w:pPr>
            <w:r w:rsidRPr="006920C9">
              <w:rPr>
                <w:spacing w:val="5"/>
                <w:sz w:val="24"/>
                <w:szCs w:val="24"/>
              </w:rPr>
              <w:t>Winters</w:t>
            </w:r>
          </w:p>
        </w:tc>
        <w:tc>
          <w:tcPr>
            <w:tcW w:w="1710" w:type="dxa"/>
            <w:noWrap/>
            <w:hideMark/>
          </w:tcPr>
          <w:p w14:paraId="17B7ABE2" w14:textId="77777777" w:rsidR="0097484B" w:rsidRPr="006920C9" w:rsidRDefault="0097484B" w:rsidP="007F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5"/>
                <w:sz w:val="24"/>
                <w:szCs w:val="24"/>
              </w:rPr>
            </w:pPr>
            <w:r w:rsidRPr="006920C9">
              <w:rPr>
                <w:spacing w:val="5"/>
                <w:sz w:val="24"/>
                <w:szCs w:val="24"/>
              </w:rPr>
              <w:t>22%</w:t>
            </w:r>
          </w:p>
        </w:tc>
      </w:tr>
      <w:tr w:rsidR="0097484B" w:rsidRPr="00E81300" w14:paraId="558896DC" w14:textId="77777777" w:rsidTr="007F203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319D9439" w14:textId="77777777" w:rsidR="0097484B" w:rsidRPr="006920C9" w:rsidRDefault="0097484B" w:rsidP="007F2037">
            <w:pPr>
              <w:rPr>
                <w:spacing w:val="5"/>
                <w:sz w:val="24"/>
                <w:szCs w:val="24"/>
              </w:rPr>
            </w:pPr>
            <w:r w:rsidRPr="006920C9">
              <w:rPr>
                <w:spacing w:val="5"/>
                <w:sz w:val="24"/>
                <w:szCs w:val="24"/>
              </w:rPr>
              <w:t>Colusa</w:t>
            </w:r>
          </w:p>
        </w:tc>
        <w:tc>
          <w:tcPr>
            <w:tcW w:w="1710" w:type="dxa"/>
            <w:noWrap/>
            <w:hideMark/>
          </w:tcPr>
          <w:p w14:paraId="054C2734" w14:textId="77777777" w:rsidR="0097484B" w:rsidRPr="006920C9" w:rsidRDefault="0097484B" w:rsidP="007F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5"/>
                <w:sz w:val="24"/>
                <w:szCs w:val="24"/>
              </w:rPr>
            </w:pPr>
            <w:r w:rsidRPr="006920C9">
              <w:rPr>
                <w:spacing w:val="5"/>
                <w:sz w:val="24"/>
                <w:szCs w:val="24"/>
              </w:rPr>
              <w:t>21%</w:t>
            </w:r>
          </w:p>
        </w:tc>
      </w:tr>
      <w:tr w:rsidR="0097484B" w:rsidRPr="00E81300" w14:paraId="18029881" w14:textId="77777777" w:rsidTr="007F2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74104CC3" w14:textId="77777777" w:rsidR="0097484B" w:rsidRPr="006920C9" w:rsidRDefault="0097484B" w:rsidP="007F2037">
            <w:pPr>
              <w:rPr>
                <w:spacing w:val="5"/>
                <w:sz w:val="24"/>
                <w:szCs w:val="24"/>
              </w:rPr>
            </w:pPr>
            <w:r w:rsidRPr="006920C9">
              <w:rPr>
                <w:spacing w:val="5"/>
                <w:sz w:val="24"/>
                <w:szCs w:val="24"/>
              </w:rPr>
              <w:t>Middletown CDP</w:t>
            </w:r>
          </w:p>
        </w:tc>
        <w:tc>
          <w:tcPr>
            <w:tcW w:w="1710" w:type="dxa"/>
            <w:noWrap/>
            <w:hideMark/>
          </w:tcPr>
          <w:p w14:paraId="305DC2B0" w14:textId="77777777" w:rsidR="0097484B" w:rsidRPr="006920C9" w:rsidRDefault="0097484B" w:rsidP="007F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5"/>
                <w:sz w:val="24"/>
                <w:szCs w:val="24"/>
              </w:rPr>
            </w:pPr>
            <w:r w:rsidRPr="006920C9">
              <w:rPr>
                <w:spacing w:val="5"/>
                <w:sz w:val="24"/>
                <w:szCs w:val="24"/>
              </w:rPr>
              <w:t>20%</w:t>
            </w:r>
          </w:p>
        </w:tc>
      </w:tr>
      <w:tr w:rsidR="0097484B" w:rsidRPr="00E81300" w14:paraId="3B312CAE" w14:textId="77777777" w:rsidTr="007F203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36A15A0A" w14:textId="77777777" w:rsidR="0097484B" w:rsidRPr="006920C9" w:rsidRDefault="0097484B" w:rsidP="007F2037">
            <w:pPr>
              <w:rPr>
                <w:spacing w:val="5"/>
                <w:sz w:val="24"/>
                <w:szCs w:val="24"/>
              </w:rPr>
            </w:pPr>
            <w:r w:rsidRPr="006920C9">
              <w:rPr>
                <w:spacing w:val="5"/>
                <w:sz w:val="24"/>
                <w:szCs w:val="24"/>
              </w:rPr>
              <w:t>Lakeport</w:t>
            </w:r>
          </w:p>
        </w:tc>
        <w:tc>
          <w:tcPr>
            <w:tcW w:w="1710" w:type="dxa"/>
            <w:noWrap/>
            <w:hideMark/>
          </w:tcPr>
          <w:p w14:paraId="67080EEB" w14:textId="77777777" w:rsidR="0097484B" w:rsidRPr="006920C9" w:rsidRDefault="0097484B" w:rsidP="007F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5"/>
                <w:sz w:val="24"/>
                <w:szCs w:val="24"/>
              </w:rPr>
            </w:pPr>
            <w:r w:rsidRPr="006920C9">
              <w:rPr>
                <w:spacing w:val="5"/>
                <w:sz w:val="24"/>
                <w:szCs w:val="24"/>
              </w:rPr>
              <w:t>11%</w:t>
            </w:r>
          </w:p>
        </w:tc>
      </w:tr>
      <w:tr w:rsidR="0097484B" w:rsidRPr="00E81300" w14:paraId="2F0A0E75" w14:textId="77777777" w:rsidTr="007F2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688BEAD9" w14:textId="77777777" w:rsidR="0097484B" w:rsidRPr="006920C9" w:rsidRDefault="0097484B" w:rsidP="007F2037">
            <w:pPr>
              <w:rPr>
                <w:spacing w:val="5"/>
                <w:sz w:val="24"/>
                <w:szCs w:val="24"/>
              </w:rPr>
            </w:pPr>
            <w:r w:rsidRPr="006920C9">
              <w:rPr>
                <w:spacing w:val="5"/>
                <w:sz w:val="24"/>
                <w:szCs w:val="24"/>
              </w:rPr>
              <w:t>Lower Lake CDP</w:t>
            </w:r>
          </w:p>
        </w:tc>
        <w:tc>
          <w:tcPr>
            <w:tcW w:w="1710" w:type="dxa"/>
            <w:noWrap/>
            <w:hideMark/>
          </w:tcPr>
          <w:p w14:paraId="5ABD664A" w14:textId="77777777" w:rsidR="0097484B" w:rsidRPr="006920C9" w:rsidRDefault="0097484B" w:rsidP="007F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5"/>
                <w:sz w:val="24"/>
                <w:szCs w:val="24"/>
              </w:rPr>
            </w:pPr>
            <w:r w:rsidRPr="006920C9">
              <w:rPr>
                <w:spacing w:val="5"/>
                <w:sz w:val="24"/>
                <w:szCs w:val="24"/>
              </w:rPr>
              <w:t>11%</w:t>
            </w:r>
          </w:p>
        </w:tc>
      </w:tr>
      <w:tr w:rsidR="0097484B" w:rsidRPr="00E81300" w14:paraId="637487CB" w14:textId="77777777" w:rsidTr="007F203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2FD975B9" w14:textId="77777777" w:rsidR="0097484B" w:rsidRPr="006920C9" w:rsidRDefault="0097484B" w:rsidP="007F2037">
            <w:pPr>
              <w:rPr>
                <w:spacing w:val="5"/>
                <w:sz w:val="24"/>
                <w:szCs w:val="24"/>
              </w:rPr>
            </w:pPr>
            <w:r w:rsidRPr="006920C9">
              <w:rPr>
                <w:spacing w:val="5"/>
                <w:sz w:val="24"/>
                <w:szCs w:val="24"/>
              </w:rPr>
              <w:t>Clearlake</w:t>
            </w:r>
          </w:p>
        </w:tc>
        <w:tc>
          <w:tcPr>
            <w:tcW w:w="1710" w:type="dxa"/>
            <w:noWrap/>
            <w:hideMark/>
          </w:tcPr>
          <w:p w14:paraId="4485FE2B" w14:textId="77777777" w:rsidR="0097484B" w:rsidRPr="006920C9" w:rsidRDefault="0097484B" w:rsidP="007F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5"/>
                <w:sz w:val="24"/>
                <w:szCs w:val="24"/>
              </w:rPr>
            </w:pPr>
            <w:r w:rsidRPr="006920C9">
              <w:rPr>
                <w:spacing w:val="5"/>
                <w:sz w:val="24"/>
                <w:szCs w:val="24"/>
              </w:rPr>
              <w:t>9%</w:t>
            </w:r>
          </w:p>
        </w:tc>
      </w:tr>
    </w:tbl>
    <w:p w14:paraId="088A5E3A" w14:textId="77777777" w:rsidR="0097484B" w:rsidRDefault="0097484B" w:rsidP="0097484B">
      <w:pPr>
        <w:rPr>
          <w:rStyle w:val="BookTitle"/>
          <w:b w:val="0"/>
          <w:bCs w:val="0"/>
          <w:i w:val="0"/>
          <w:iCs w:val="0"/>
        </w:rPr>
      </w:pPr>
      <w:r w:rsidRPr="00E81300">
        <w:rPr>
          <w:rStyle w:val="BookTitle"/>
          <w:b w:val="0"/>
          <w:bCs w:val="0"/>
          <w:i w:val="0"/>
          <w:iCs w:val="0"/>
        </w:rPr>
        <w:t>Source: US 2020 Decennial Census</w:t>
      </w:r>
    </w:p>
    <w:p w14:paraId="0B8EFF8C" w14:textId="77777777" w:rsidR="0097484B" w:rsidRDefault="0097484B" w:rsidP="00ED6155"/>
    <w:p w14:paraId="08D12092" w14:textId="63E94FEA" w:rsidR="006C0991" w:rsidRPr="007B5E2A" w:rsidRDefault="001C5D0F" w:rsidP="006C0991">
      <w:pPr>
        <w:rPr>
          <w:rStyle w:val="BookTitle"/>
        </w:rPr>
      </w:pPr>
      <w:r>
        <w:rPr>
          <w:rStyle w:val="BookTitle"/>
        </w:rPr>
        <w:t xml:space="preserve">Table 8. </w:t>
      </w:r>
      <w:r w:rsidR="006C0991" w:rsidRPr="007B5E2A">
        <w:rPr>
          <w:rStyle w:val="BookTitle"/>
        </w:rPr>
        <w:t>Language Other Than English Spoken at Home (age 5+) 2015-2019, California, Colusa, Lake, and Yolo Counties</w:t>
      </w:r>
      <w:r w:rsidR="00515B43">
        <w:rPr>
          <w:rStyle w:val="BookTitle"/>
        </w:rPr>
        <w:t xml:space="preserve"> – Descending Order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720"/>
        <w:gridCol w:w="984"/>
      </w:tblGrid>
      <w:tr w:rsidR="006C0991" w:rsidRPr="007B5E2A" w14:paraId="419C2086" w14:textId="77777777" w:rsidTr="00692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14:paraId="59DB47B2" w14:textId="77777777" w:rsidR="006C0991" w:rsidRPr="006920C9" w:rsidRDefault="006C0991" w:rsidP="0069318A">
            <w:pPr>
              <w:rPr>
                <w:b w:val="0"/>
                <w:bCs w:val="0"/>
                <w:sz w:val="24"/>
                <w:szCs w:val="24"/>
              </w:rPr>
            </w:pPr>
            <w:r w:rsidRPr="006920C9">
              <w:rPr>
                <w:sz w:val="24"/>
                <w:szCs w:val="24"/>
              </w:rPr>
              <w:t>County</w:t>
            </w:r>
          </w:p>
        </w:tc>
        <w:tc>
          <w:tcPr>
            <w:tcW w:w="960" w:type="dxa"/>
            <w:noWrap/>
            <w:hideMark/>
          </w:tcPr>
          <w:p w14:paraId="4C5A5C84" w14:textId="77777777" w:rsidR="006C0991" w:rsidRPr="006920C9" w:rsidRDefault="006C0991" w:rsidP="006931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6920C9">
              <w:rPr>
                <w:sz w:val="24"/>
                <w:szCs w:val="24"/>
              </w:rPr>
              <w:t>Percent</w:t>
            </w:r>
          </w:p>
        </w:tc>
      </w:tr>
      <w:tr w:rsidR="006C0991" w:rsidRPr="007B5E2A" w14:paraId="23D76B42" w14:textId="77777777" w:rsidTr="0069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14:paraId="1D989617" w14:textId="77777777" w:rsidR="006C0991" w:rsidRPr="006920C9" w:rsidRDefault="006C0991" w:rsidP="0069318A">
            <w:pPr>
              <w:rPr>
                <w:sz w:val="24"/>
                <w:szCs w:val="24"/>
              </w:rPr>
            </w:pPr>
            <w:r w:rsidRPr="006920C9">
              <w:rPr>
                <w:sz w:val="24"/>
                <w:szCs w:val="24"/>
              </w:rPr>
              <w:t>Colusa</w:t>
            </w:r>
          </w:p>
        </w:tc>
        <w:tc>
          <w:tcPr>
            <w:tcW w:w="960" w:type="dxa"/>
            <w:noWrap/>
            <w:hideMark/>
          </w:tcPr>
          <w:p w14:paraId="01C2A8EE" w14:textId="77777777" w:rsidR="006C0991" w:rsidRPr="006920C9" w:rsidRDefault="006C0991" w:rsidP="00692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20C9">
              <w:rPr>
                <w:sz w:val="24"/>
                <w:szCs w:val="24"/>
              </w:rPr>
              <w:t>52%</w:t>
            </w:r>
          </w:p>
        </w:tc>
      </w:tr>
      <w:tr w:rsidR="006C0991" w:rsidRPr="007B5E2A" w14:paraId="03726FFC" w14:textId="77777777" w:rsidTr="006920C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14:paraId="1A3A90AF" w14:textId="77777777" w:rsidR="006C0991" w:rsidRPr="006920C9" w:rsidRDefault="006C0991" w:rsidP="0069318A">
            <w:pPr>
              <w:rPr>
                <w:sz w:val="24"/>
                <w:szCs w:val="24"/>
              </w:rPr>
            </w:pPr>
            <w:r w:rsidRPr="006920C9">
              <w:rPr>
                <w:sz w:val="24"/>
                <w:szCs w:val="24"/>
              </w:rPr>
              <w:t>California</w:t>
            </w:r>
          </w:p>
        </w:tc>
        <w:tc>
          <w:tcPr>
            <w:tcW w:w="960" w:type="dxa"/>
            <w:noWrap/>
            <w:hideMark/>
          </w:tcPr>
          <w:p w14:paraId="53CD3B8D" w14:textId="77777777" w:rsidR="006C0991" w:rsidRPr="006920C9" w:rsidRDefault="006C0991" w:rsidP="00692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20C9">
              <w:rPr>
                <w:sz w:val="24"/>
                <w:szCs w:val="24"/>
              </w:rPr>
              <w:t>44%</w:t>
            </w:r>
          </w:p>
        </w:tc>
      </w:tr>
      <w:tr w:rsidR="006C0991" w:rsidRPr="007B5E2A" w14:paraId="7A028DEE" w14:textId="77777777" w:rsidTr="0069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14:paraId="583ECF44" w14:textId="77777777" w:rsidR="006C0991" w:rsidRPr="006920C9" w:rsidRDefault="006C0991" w:rsidP="0069318A">
            <w:pPr>
              <w:rPr>
                <w:sz w:val="24"/>
                <w:szCs w:val="24"/>
              </w:rPr>
            </w:pPr>
            <w:r w:rsidRPr="006920C9">
              <w:rPr>
                <w:sz w:val="24"/>
                <w:szCs w:val="24"/>
              </w:rPr>
              <w:t>Yolo</w:t>
            </w:r>
          </w:p>
        </w:tc>
        <w:tc>
          <w:tcPr>
            <w:tcW w:w="960" w:type="dxa"/>
            <w:noWrap/>
            <w:hideMark/>
          </w:tcPr>
          <w:p w14:paraId="7CA250CC" w14:textId="77777777" w:rsidR="006C0991" w:rsidRPr="006920C9" w:rsidRDefault="006C0991" w:rsidP="00692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20C9">
              <w:rPr>
                <w:sz w:val="24"/>
                <w:szCs w:val="24"/>
              </w:rPr>
              <w:t>38%</w:t>
            </w:r>
          </w:p>
        </w:tc>
      </w:tr>
      <w:tr w:rsidR="006C0991" w:rsidRPr="007B5E2A" w14:paraId="3C2CF9C6" w14:textId="77777777" w:rsidTr="006920C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14:paraId="4F0BCBFC" w14:textId="77777777" w:rsidR="006C0991" w:rsidRPr="006920C9" w:rsidRDefault="006C0991" w:rsidP="0069318A">
            <w:pPr>
              <w:rPr>
                <w:sz w:val="24"/>
                <w:szCs w:val="24"/>
              </w:rPr>
            </w:pPr>
            <w:r w:rsidRPr="006920C9">
              <w:rPr>
                <w:sz w:val="24"/>
                <w:szCs w:val="24"/>
              </w:rPr>
              <w:t>Lake</w:t>
            </w:r>
          </w:p>
        </w:tc>
        <w:tc>
          <w:tcPr>
            <w:tcW w:w="960" w:type="dxa"/>
            <w:noWrap/>
            <w:hideMark/>
          </w:tcPr>
          <w:p w14:paraId="129D6B60" w14:textId="77777777" w:rsidR="006C0991" w:rsidRPr="006920C9" w:rsidRDefault="006C0991" w:rsidP="00692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20C9">
              <w:rPr>
                <w:sz w:val="24"/>
                <w:szCs w:val="24"/>
              </w:rPr>
              <w:t>16%</w:t>
            </w:r>
          </w:p>
        </w:tc>
      </w:tr>
    </w:tbl>
    <w:p w14:paraId="2476E7BD" w14:textId="77777777" w:rsidR="006C0991" w:rsidRDefault="006C0991" w:rsidP="006C0991">
      <w:r>
        <w:t xml:space="preserve">Source: </w:t>
      </w:r>
      <w:r w:rsidRPr="00E81300">
        <w:t>U.S. Census Bureau, American Community Survey (ACS)  5-Year Estimates</w:t>
      </w:r>
    </w:p>
    <w:p w14:paraId="0A9AF70E" w14:textId="77777777" w:rsidR="006C0991" w:rsidRDefault="006C0991" w:rsidP="00ED6155"/>
    <w:p w14:paraId="0F6BC1EF" w14:textId="1C5C6D97" w:rsidR="006C0991" w:rsidRPr="006C0991" w:rsidRDefault="001C5D0F">
      <w:pPr>
        <w:rPr>
          <w:rStyle w:val="BookTitle"/>
        </w:rPr>
      </w:pPr>
      <w:r>
        <w:rPr>
          <w:rStyle w:val="BookTitle"/>
        </w:rPr>
        <w:t xml:space="preserve">Table 9. </w:t>
      </w:r>
      <w:r w:rsidR="006C0991" w:rsidRPr="006C0991">
        <w:rPr>
          <w:rStyle w:val="BookTitle"/>
        </w:rPr>
        <w:t>Household Computer and Broadband Access 2020</w:t>
      </w:r>
    </w:p>
    <w:tbl>
      <w:tblPr>
        <w:tblStyle w:val="GridTable4"/>
        <w:tblW w:w="7995" w:type="dxa"/>
        <w:tblLook w:val="04A0" w:firstRow="1" w:lastRow="0" w:firstColumn="1" w:lastColumn="0" w:noHBand="0" w:noVBand="1"/>
      </w:tblPr>
      <w:tblGrid>
        <w:gridCol w:w="960"/>
        <w:gridCol w:w="1215"/>
        <w:gridCol w:w="2213"/>
        <w:gridCol w:w="1350"/>
        <w:gridCol w:w="2340"/>
      </w:tblGrid>
      <w:tr w:rsidR="00152048" w:rsidRPr="006C0991" w14:paraId="64B7C6E3" w14:textId="77777777" w:rsidTr="00692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11B6A35" w14:textId="77777777" w:rsidR="00152048" w:rsidRPr="006920C9" w:rsidRDefault="00152048">
            <w:pPr>
              <w:rPr>
                <w:b w:val="0"/>
                <w:bCs w:val="0"/>
                <w:sz w:val="24"/>
                <w:szCs w:val="24"/>
              </w:rPr>
            </w:pPr>
            <w:r w:rsidRPr="006920C9">
              <w:rPr>
                <w:sz w:val="24"/>
                <w:szCs w:val="24"/>
              </w:rPr>
              <w:t>County</w:t>
            </w:r>
          </w:p>
        </w:tc>
        <w:tc>
          <w:tcPr>
            <w:tcW w:w="1132" w:type="dxa"/>
            <w:noWrap/>
            <w:hideMark/>
          </w:tcPr>
          <w:p w14:paraId="44699E5D" w14:textId="77777777" w:rsidR="00152048" w:rsidRPr="006920C9" w:rsidRDefault="00152048" w:rsidP="006C09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6920C9">
              <w:rPr>
                <w:sz w:val="24"/>
                <w:szCs w:val="24"/>
              </w:rPr>
              <w:t>Computer</w:t>
            </w:r>
          </w:p>
        </w:tc>
        <w:tc>
          <w:tcPr>
            <w:tcW w:w="2213" w:type="dxa"/>
            <w:noWrap/>
            <w:hideMark/>
          </w:tcPr>
          <w:p w14:paraId="22ED2E94" w14:textId="14AB4A0D" w:rsidR="00152048" w:rsidRPr="006920C9" w:rsidRDefault="00152048" w:rsidP="006C09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6920C9">
              <w:rPr>
                <w:sz w:val="24"/>
                <w:szCs w:val="24"/>
              </w:rPr>
              <w:t>Percent Without Computer</w:t>
            </w:r>
          </w:p>
        </w:tc>
        <w:tc>
          <w:tcPr>
            <w:tcW w:w="1350" w:type="dxa"/>
            <w:noWrap/>
            <w:hideMark/>
          </w:tcPr>
          <w:p w14:paraId="0020A09D" w14:textId="77777777" w:rsidR="00152048" w:rsidRPr="006920C9" w:rsidRDefault="00152048" w:rsidP="006C09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6920C9">
              <w:rPr>
                <w:sz w:val="24"/>
                <w:szCs w:val="24"/>
              </w:rPr>
              <w:t>Broadband</w:t>
            </w:r>
          </w:p>
        </w:tc>
        <w:tc>
          <w:tcPr>
            <w:tcW w:w="2340" w:type="dxa"/>
            <w:noWrap/>
            <w:hideMark/>
          </w:tcPr>
          <w:p w14:paraId="7EBE4707" w14:textId="77F891DD" w:rsidR="00152048" w:rsidRPr="006920C9" w:rsidRDefault="00152048" w:rsidP="006C09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6920C9">
              <w:rPr>
                <w:sz w:val="24"/>
                <w:szCs w:val="24"/>
              </w:rPr>
              <w:t xml:space="preserve">Percent Without Broadband </w:t>
            </w:r>
          </w:p>
        </w:tc>
      </w:tr>
      <w:tr w:rsidR="00152048" w:rsidRPr="006C0991" w14:paraId="292E433C" w14:textId="77777777" w:rsidTr="0069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955D78A" w14:textId="77777777" w:rsidR="00152048" w:rsidRPr="006920C9" w:rsidRDefault="00152048">
            <w:pPr>
              <w:rPr>
                <w:sz w:val="24"/>
                <w:szCs w:val="24"/>
              </w:rPr>
            </w:pPr>
            <w:r w:rsidRPr="006920C9">
              <w:rPr>
                <w:sz w:val="24"/>
                <w:szCs w:val="24"/>
              </w:rPr>
              <w:t>Colusa</w:t>
            </w:r>
          </w:p>
        </w:tc>
        <w:tc>
          <w:tcPr>
            <w:tcW w:w="1132" w:type="dxa"/>
            <w:noWrap/>
            <w:hideMark/>
          </w:tcPr>
          <w:p w14:paraId="037B97B8" w14:textId="77777777" w:rsidR="00152048" w:rsidRPr="006920C9" w:rsidRDefault="00152048" w:rsidP="006C0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20C9">
              <w:rPr>
                <w:sz w:val="24"/>
                <w:szCs w:val="24"/>
              </w:rPr>
              <w:t>87%</w:t>
            </w:r>
          </w:p>
        </w:tc>
        <w:tc>
          <w:tcPr>
            <w:tcW w:w="2213" w:type="dxa"/>
            <w:noWrap/>
            <w:hideMark/>
          </w:tcPr>
          <w:p w14:paraId="3778279D" w14:textId="44C22103" w:rsidR="00152048" w:rsidRPr="006920C9" w:rsidRDefault="00152048" w:rsidP="006C0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20C9">
              <w:rPr>
                <w:sz w:val="24"/>
                <w:szCs w:val="24"/>
              </w:rPr>
              <w:t>13%</w:t>
            </w:r>
          </w:p>
        </w:tc>
        <w:tc>
          <w:tcPr>
            <w:tcW w:w="1350" w:type="dxa"/>
            <w:noWrap/>
            <w:hideMark/>
          </w:tcPr>
          <w:p w14:paraId="17948D9A" w14:textId="77777777" w:rsidR="00152048" w:rsidRPr="006920C9" w:rsidRDefault="00152048" w:rsidP="006C0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20C9">
              <w:rPr>
                <w:sz w:val="24"/>
                <w:szCs w:val="24"/>
              </w:rPr>
              <w:t>81%</w:t>
            </w:r>
          </w:p>
        </w:tc>
        <w:tc>
          <w:tcPr>
            <w:tcW w:w="2340" w:type="dxa"/>
            <w:noWrap/>
            <w:hideMark/>
          </w:tcPr>
          <w:p w14:paraId="3908FF13" w14:textId="3D451AD0" w:rsidR="00152048" w:rsidRPr="006920C9" w:rsidRDefault="00152048" w:rsidP="006C0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20C9">
              <w:rPr>
                <w:sz w:val="24"/>
                <w:szCs w:val="24"/>
              </w:rPr>
              <w:t>19%</w:t>
            </w:r>
          </w:p>
        </w:tc>
      </w:tr>
      <w:tr w:rsidR="00152048" w:rsidRPr="006C0991" w14:paraId="7554AEB8" w14:textId="77777777" w:rsidTr="006920C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ED62BA3" w14:textId="77777777" w:rsidR="00152048" w:rsidRPr="006920C9" w:rsidRDefault="00152048">
            <w:pPr>
              <w:rPr>
                <w:sz w:val="24"/>
                <w:szCs w:val="24"/>
              </w:rPr>
            </w:pPr>
            <w:r w:rsidRPr="006920C9">
              <w:rPr>
                <w:sz w:val="24"/>
                <w:szCs w:val="24"/>
              </w:rPr>
              <w:t>Lake</w:t>
            </w:r>
          </w:p>
        </w:tc>
        <w:tc>
          <w:tcPr>
            <w:tcW w:w="1132" w:type="dxa"/>
            <w:noWrap/>
            <w:hideMark/>
          </w:tcPr>
          <w:p w14:paraId="3C09F661" w14:textId="77777777" w:rsidR="00152048" w:rsidRPr="006920C9" w:rsidRDefault="00152048" w:rsidP="006C0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20C9">
              <w:rPr>
                <w:sz w:val="24"/>
                <w:szCs w:val="24"/>
              </w:rPr>
              <w:t>87%</w:t>
            </w:r>
          </w:p>
        </w:tc>
        <w:tc>
          <w:tcPr>
            <w:tcW w:w="2213" w:type="dxa"/>
            <w:noWrap/>
            <w:hideMark/>
          </w:tcPr>
          <w:p w14:paraId="653DB46A" w14:textId="2E529134" w:rsidR="00152048" w:rsidRPr="006920C9" w:rsidRDefault="00152048" w:rsidP="006C0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20C9">
              <w:rPr>
                <w:sz w:val="24"/>
                <w:szCs w:val="24"/>
              </w:rPr>
              <w:t>13%</w:t>
            </w:r>
          </w:p>
        </w:tc>
        <w:tc>
          <w:tcPr>
            <w:tcW w:w="1350" w:type="dxa"/>
            <w:noWrap/>
            <w:hideMark/>
          </w:tcPr>
          <w:p w14:paraId="0B3F23CC" w14:textId="77777777" w:rsidR="00152048" w:rsidRPr="006920C9" w:rsidRDefault="00152048" w:rsidP="006C0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20C9">
              <w:rPr>
                <w:sz w:val="24"/>
                <w:szCs w:val="24"/>
              </w:rPr>
              <w:t>77%</w:t>
            </w:r>
          </w:p>
        </w:tc>
        <w:tc>
          <w:tcPr>
            <w:tcW w:w="2340" w:type="dxa"/>
            <w:noWrap/>
            <w:hideMark/>
          </w:tcPr>
          <w:p w14:paraId="104D020F" w14:textId="733C658C" w:rsidR="00152048" w:rsidRPr="006920C9" w:rsidRDefault="00152048" w:rsidP="006C0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20C9">
              <w:rPr>
                <w:sz w:val="24"/>
                <w:szCs w:val="24"/>
              </w:rPr>
              <w:t>23%</w:t>
            </w:r>
          </w:p>
        </w:tc>
      </w:tr>
      <w:tr w:rsidR="00152048" w:rsidRPr="006C0991" w14:paraId="279CDC39" w14:textId="77777777" w:rsidTr="0069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CBFCEAA" w14:textId="77777777" w:rsidR="00152048" w:rsidRPr="006920C9" w:rsidRDefault="00152048">
            <w:pPr>
              <w:rPr>
                <w:sz w:val="24"/>
                <w:szCs w:val="24"/>
              </w:rPr>
            </w:pPr>
            <w:r w:rsidRPr="006920C9">
              <w:rPr>
                <w:sz w:val="24"/>
                <w:szCs w:val="24"/>
              </w:rPr>
              <w:t>Yolo</w:t>
            </w:r>
          </w:p>
        </w:tc>
        <w:tc>
          <w:tcPr>
            <w:tcW w:w="1132" w:type="dxa"/>
            <w:noWrap/>
            <w:hideMark/>
          </w:tcPr>
          <w:p w14:paraId="3A7208D6" w14:textId="77777777" w:rsidR="00152048" w:rsidRPr="006920C9" w:rsidRDefault="00152048" w:rsidP="006C0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20C9">
              <w:rPr>
                <w:sz w:val="24"/>
                <w:szCs w:val="24"/>
              </w:rPr>
              <w:t>94%</w:t>
            </w:r>
          </w:p>
        </w:tc>
        <w:tc>
          <w:tcPr>
            <w:tcW w:w="2213" w:type="dxa"/>
            <w:noWrap/>
            <w:hideMark/>
          </w:tcPr>
          <w:p w14:paraId="43C9DBF9" w14:textId="33BF282F" w:rsidR="00152048" w:rsidRPr="006920C9" w:rsidRDefault="00152048" w:rsidP="006C0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20C9">
              <w:rPr>
                <w:sz w:val="24"/>
                <w:szCs w:val="24"/>
              </w:rPr>
              <w:t>6%</w:t>
            </w:r>
          </w:p>
        </w:tc>
        <w:tc>
          <w:tcPr>
            <w:tcW w:w="1350" w:type="dxa"/>
            <w:noWrap/>
            <w:hideMark/>
          </w:tcPr>
          <w:p w14:paraId="3208BE51" w14:textId="77777777" w:rsidR="00152048" w:rsidRPr="006920C9" w:rsidRDefault="00152048" w:rsidP="006C0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20C9">
              <w:rPr>
                <w:sz w:val="24"/>
                <w:szCs w:val="24"/>
              </w:rPr>
              <w:t>88%</w:t>
            </w:r>
          </w:p>
        </w:tc>
        <w:tc>
          <w:tcPr>
            <w:tcW w:w="2340" w:type="dxa"/>
            <w:noWrap/>
            <w:hideMark/>
          </w:tcPr>
          <w:p w14:paraId="147A019F" w14:textId="7AC20608" w:rsidR="00152048" w:rsidRPr="006920C9" w:rsidRDefault="00152048" w:rsidP="006C0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20C9">
              <w:rPr>
                <w:sz w:val="24"/>
                <w:szCs w:val="24"/>
              </w:rPr>
              <w:t>12%</w:t>
            </w:r>
          </w:p>
        </w:tc>
      </w:tr>
    </w:tbl>
    <w:p w14:paraId="17FBC946" w14:textId="77777777" w:rsidR="00152048" w:rsidRDefault="00152048" w:rsidP="00152048">
      <w:r w:rsidRPr="00D44B13">
        <w:t>Source: US Census Bureau 2019 ACS 5-Year Estimates</w:t>
      </w:r>
    </w:p>
    <w:p w14:paraId="46CB9958" w14:textId="78C06857" w:rsidR="00CE36E4" w:rsidRDefault="00CE36E4">
      <w:r>
        <w:br w:type="page"/>
      </w:r>
    </w:p>
    <w:p w14:paraId="43163838" w14:textId="6D9C83D8" w:rsidR="0004598B" w:rsidRPr="0004598B" w:rsidRDefault="001C5D0F" w:rsidP="0004598B">
      <w:pPr>
        <w:rPr>
          <w:rStyle w:val="BookTitle"/>
          <w:sz w:val="24"/>
          <w:szCs w:val="24"/>
        </w:rPr>
      </w:pPr>
      <w:r>
        <w:rPr>
          <w:rStyle w:val="BookTitle"/>
          <w:sz w:val="24"/>
          <w:szCs w:val="24"/>
        </w:rPr>
        <w:lastRenderedPageBreak/>
        <w:t xml:space="preserve">Table 10. </w:t>
      </w:r>
      <w:r w:rsidR="0004598B" w:rsidRPr="0004598B">
        <w:rPr>
          <w:rStyle w:val="BookTitle"/>
          <w:sz w:val="24"/>
          <w:szCs w:val="24"/>
        </w:rPr>
        <w:t>Average Commute Time to Work, 16 years and older, County and Service Area Cities, 2015-2019 – Descending Order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920"/>
        <w:gridCol w:w="1945"/>
      </w:tblGrid>
      <w:tr w:rsidR="0004598B" w:rsidRPr="00152048" w14:paraId="6BCA47E1" w14:textId="77777777" w:rsidTr="00045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noWrap/>
            <w:hideMark/>
          </w:tcPr>
          <w:p w14:paraId="46779150" w14:textId="77777777" w:rsidR="0004598B" w:rsidRPr="00152048" w:rsidRDefault="0004598B" w:rsidP="00F975CC">
            <w:pPr>
              <w:rPr>
                <w:b w:val="0"/>
                <w:bCs w:val="0"/>
                <w:spacing w:val="5"/>
              </w:rPr>
            </w:pPr>
            <w:r w:rsidRPr="00152048">
              <w:rPr>
                <w:spacing w:val="5"/>
              </w:rPr>
              <w:t>County</w:t>
            </w:r>
          </w:p>
        </w:tc>
        <w:tc>
          <w:tcPr>
            <w:tcW w:w="1945" w:type="dxa"/>
            <w:noWrap/>
            <w:hideMark/>
          </w:tcPr>
          <w:p w14:paraId="740E8326" w14:textId="77777777" w:rsidR="0004598B" w:rsidRPr="00152048" w:rsidRDefault="0004598B" w:rsidP="00F975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pacing w:val="5"/>
              </w:rPr>
            </w:pPr>
            <w:r w:rsidRPr="00152048">
              <w:rPr>
                <w:spacing w:val="5"/>
              </w:rPr>
              <w:t>Av</w:t>
            </w:r>
            <w:r>
              <w:rPr>
                <w:spacing w:val="5"/>
              </w:rPr>
              <w:t xml:space="preserve">erage </w:t>
            </w:r>
            <w:r w:rsidRPr="00152048">
              <w:rPr>
                <w:spacing w:val="5"/>
              </w:rPr>
              <w:t>Minutes</w:t>
            </w:r>
          </w:p>
        </w:tc>
      </w:tr>
      <w:tr w:rsidR="0004598B" w:rsidRPr="00152048" w14:paraId="0D5A6579" w14:textId="77777777" w:rsidTr="00045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noWrap/>
            <w:hideMark/>
          </w:tcPr>
          <w:p w14:paraId="4A348557" w14:textId="77777777" w:rsidR="0004598B" w:rsidRPr="00152048" w:rsidRDefault="0004598B" w:rsidP="00F975CC">
            <w:pPr>
              <w:rPr>
                <w:spacing w:val="5"/>
              </w:rPr>
            </w:pPr>
            <w:r w:rsidRPr="00152048">
              <w:rPr>
                <w:spacing w:val="5"/>
              </w:rPr>
              <w:t>Colusa</w:t>
            </w:r>
          </w:p>
        </w:tc>
        <w:tc>
          <w:tcPr>
            <w:tcW w:w="1945" w:type="dxa"/>
            <w:noWrap/>
            <w:hideMark/>
          </w:tcPr>
          <w:p w14:paraId="5BEC2528" w14:textId="77777777" w:rsidR="0004598B" w:rsidRPr="00152048" w:rsidRDefault="0004598B" w:rsidP="00F9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5"/>
              </w:rPr>
            </w:pPr>
            <w:r w:rsidRPr="00152048">
              <w:rPr>
                <w:spacing w:val="5"/>
              </w:rPr>
              <w:t>26</w:t>
            </w:r>
          </w:p>
        </w:tc>
      </w:tr>
      <w:tr w:rsidR="0004598B" w:rsidRPr="00152048" w14:paraId="64595E7E" w14:textId="77777777" w:rsidTr="000459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noWrap/>
            <w:hideMark/>
          </w:tcPr>
          <w:p w14:paraId="5FF382AF" w14:textId="77777777" w:rsidR="0004598B" w:rsidRPr="00152048" w:rsidRDefault="0004598B" w:rsidP="00F975CC">
            <w:pPr>
              <w:rPr>
                <w:spacing w:val="5"/>
              </w:rPr>
            </w:pPr>
            <w:r w:rsidRPr="00152048">
              <w:rPr>
                <w:spacing w:val="5"/>
              </w:rPr>
              <w:t>Lake</w:t>
            </w:r>
          </w:p>
        </w:tc>
        <w:tc>
          <w:tcPr>
            <w:tcW w:w="1945" w:type="dxa"/>
            <w:noWrap/>
            <w:hideMark/>
          </w:tcPr>
          <w:p w14:paraId="1BE96877" w14:textId="77777777" w:rsidR="0004598B" w:rsidRPr="00152048" w:rsidRDefault="0004598B" w:rsidP="00F97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5"/>
              </w:rPr>
            </w:pPr>
            <w:r w:rsidRPr="00152048">
              <w:rPr>
                <w:spacing w:val="5"/>
              </w:rPr>
              <w:t>30</w:t>
            </w:r>
          </w:p>
        </w:tc>
      </w:tr>
      <w:tr w:rsidR="0004598B" w:rsidRPr="00152048" w14:paraId="7301DC71" w14:textId="77777777" w:rsidTr="00045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noWrap/>
            <w:hideMark/>
          </w:tcPr>
          <w:p w14:paraId="538AE9A1" w14:textId="77777777" w:rsidR="0004598B" w:rsidRPr="00152048" w:rsidRDefault="0004598B" w:rsidP="00F975CC">
            <w:pPr>
              <w:rPr>
                <w:spacing w:val="5"/>
              </w:rPr>
            </w:pPr>
            <w:r w:rsidRPr="00152048">
              <w:rPr>
                <w:spacing w:val="5"/>
              </w:rPr>
              <w:t>Yolo</w:t>
            </w:r>
          </w:p>
        </w:tc>
        <w:tc>
          <w:tcPr>
            <w:tcW w:w="1945" w:type="dxa"/>
            <w:noWrap/>
            <w:hideMark/>
          </w:tcPr>
          <w:p w14:paraId="1331A7DF" w14:textId="77777777" w:rsidR="0004598B" w:rsidRPr="00152048" w:rsidRDefault="0004598B" w:rsidP="00F9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5"/>
              </w:rPr>
            </w:pPr>
            <w:r w:rsidRPr="00152048">
              <w:rPr>
                <w:spacing w:val="5"/>
              </w:rPr>
              <w:t>24</w:t>
            </w:r>
          </w:p>
        </w:tc>
      </w:tr>
      <w:tr w:rsidR="0004598B" w:rsidRPr="00152048" w14:paraId="2B14F637" w14:textId="77777777" w:rsidTr="000459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shd w:val="clear" w:color="auto" w:fill="000000" w:themeFill="text1"/>
            <w:noWrap/>
            <w:hideMark/>
          </w:tcPr>
          <w:p w14:paraId="2972D15D" w14:textId="77777777" w:rsidR="0004598B" w:rsidRPr="0004598B" w:rsidRDefault="0004598B" w:rsidP="00F975CC">
            <w:pPr>
              <w:rPr>
                <w:b w:val="0"/>
                <w:bCs w:val="0"/>
                <w:color w:val="FFFFFF" w:themeColor="background1"/>
                <w:spacing w:val="5"/>
              </w:rPr>
            </w:pPr>
            <w:r w:rsidRPr="0004598B">
              <w:rPr>
                <w:color w:val="FFFFFF" w:themeColor="background1"/>
                <w:spacing w:val="5"/>
              </w:rPr>
              <w:t>City</w:t>
            </w:r>
          </w:p>
        </w:tc>
        <w:tc>
          <w:tcPr>
            <w:tcW w:w="1945" w:type="dxa"/>
            <w:shd w:val="clear" w:color="auto" w:fill="000000" w:themeFill="text1"/>
            <w:noWrap/>
            <w:hideMark/>
          </w:tcPr>
          <w:p w14:paraId="34D6AF6F" w14:textId="10E89207" w:rsidR="0004598B" w:rsidRPr="0004598B" w:rsidRDefault="0004598B" w:rsidP="00F97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pacing w:val="5"/>
              </w:rPr>
            </w:pPr>
            <w:r w:rsidRPr="0004598B">
              <w:rPr>
                <w:b/>
                <w:bCs/>
                <w:color w:val="FFFFFF" w:themeColor="background1"/>
                <w:spacing w:val="5"/>
              </w:rPr>
              <w:t>Average Minutes</w:t>
            </w:r>
          </w:p>
        </w:tc>
      </w:tr>
      <w:tr w:rsidR="0004598B" w:rsidRPr="00152048" w14:paraId="4EC903E6" w14:textId="77777777" w:rsidTr="00045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noWrap/>
            <w:hideMark/>
          </w:tcPr>
          <w:p w14:paraId="5E365AFE" w14:textId="77777777" w:rsidR="0004598B" w:rsidRPr="00152048" w:rsidRDefault="0004598B" w:rsidP="00F975CC">
            <w:pPr>
              <w:rPr>
                <w:spacing w:val="5"/>
              </w:rPr>
            </w:pPr>
            <w:r w:rsidRPr="00152048">
              <w:rPr>
                <w:spacing w:val="5"/>
              </w:rPr>
              <w:t>Lower Lake CDP</w:t>
            </w:r>
          </w:p>
        </w:tc>
        <w:tc>
          <w:tcPr>
            <w:tcW w:w="1945" w:type="dxa"/>
            <w:noWrap/>
            <w:hideMark/>
          </w:tcPr>
          <w:p w14:paraId="664DB942" w14:textId="77777777" w:rsidR="0004598B" w:rsidRPr="00152048" w:rsidRDefault="0004598B" w:rsidP="00F9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5"/>
              </w:rPr>
            </w:pPr>
            <w:r w:rsidRPr="00152048">
              <w:rPr>
                <w:spacing w:val="5"/>
              </w:rPr>
              <w:t>48</w:t>
            </w:r>
          </w:p>
        </w:tc>
      </w:tr>
      <w:tr w:rsidR="0004598B" w:rsidRPr="00152048" w14:paraId="3C07AFEA" w14:textId="77777777" w:rsidTr="000459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noWrap/>
            <w:hideMark/>
          </w:tcPr>
          <w:p w14:paraId="10A7701D" w14:textId="77777777" w:rsidR="0004598B" w:rsidRPr="00152048" w:rsidRDefault="0004598B" w:rsidP="00F975CC">
            <w:pPr>
              <w:rPr>
                <w:spacing w:val="5"/>
              </w:rPr>
            </w:pPr>
            <w:r w:rsidRPr="00152048">
              <w:rPr>
                <w:spacing w:val="5"/>
              </w:rPr>
              <w:t>Winters</w:t>
            </w:r>
          </w:p>
        </w:tc>
        <w:tc>
          <w:tcPr>
            <w:tcW w:w="1945" w:type="dxa"/>
            <w:noWrap/>
            <w:hideMark/>
          </w:tcPr>
          <w:p w14:paraId="0284CF0C" w14:textId="77777777" w:rsidR="0004598B" w:rsidRPr="00152048" w:rsidRDefault="0004598B" w:rsidP="00F97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5"/>
              </w:rPr>
            </w:pPr>
            <w:r w:rsidRPr="00152048">
              <w:rPr>
                <w:spacing w:val="5"/>
              </w:rPr>
              <w:t>35</w:t>
            </w:r>
          </w:p>
        </w:tc>
      </w:tr>
      <w:tr w:rsidR="0004598B" w:rsidRPr="00152048" w14:paraId="773F2A2A" w14:textId="77777777" w:rsidTr="00045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noWrap/>
            <w:hideMark/>
          </w:tcPr>
          <w:p w14:paraId="0DF47277" w14:textId="77777777" w:rsidR="0004598B" w:rsidRPr="00152048" w:rsidRDefault="0004598B" w:rsidP="00F975CC">
            <w:pPr>
              <w:rPr>
                <w:spacing w:val="5"/>
              </w:rPr>
            </w:pPr>
            <w:r w:rsidRPr="00152048">
              <w:rPr>
                <w:spacing w:val="5"/>
              </w:rPr>
              <w:t>Clearlake</w:t>
            </w:r>
          </w:p>
        </w:tc>
        <w:tc>
          <w:tcPr>
            <w:tcW w:w="1945" w:type="dxa"/>
            <w:noWrap/>
            <w:hideMark/>
          </w:tcPr>
          <w:p w14:paraId="75D7EA29" w14:textId="77777777" w:rsidR="0004598B" w:rsidRPr="00152048" w:rsidRDefault="0004598B" w:rsidP="00F9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5"/>
              </w:rPr>
            </w:pPr>
            <w:r w:rsidRPr="00152048">
              <w:rPr>
                <w:spacing w:val="5"/>
              </w:rPr>
              <w:t>33</w:t>
            </w:r>
          </w:p>
        </w:tc>
      </w:tr>
      <w:tr w:rsidR="0004598B" w:rsidRPr="00152048" w14:paraId="6DCB3F45" w14:textId="77777777" w:rsidTr="000459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noWrap/>
            <w:hideMark/>
          </w:tcPr>
          <w:p w14:paraId="4D419673" w14:textId="77777777" w:rsidR="0004598B" w:rsidRPr="00152048" w:rsidRDefault="0004598B" w:rsidP="00F975CC">
            <w:pPr>
              <w:rPr>
                <w:spacing w:val="5"/>
              </w:rPr>
            </w:pPr>
            <w:r w:rsidRPr="00152048">
              <w:rPr>
                <w:spacing w:val="5"/>
              </w:rPr>
              <w:t>Middletown CDP</w:t>
            </w:r>
          </w:p>
        </w:tc>
        <w:tc>
          <w:tcPr>
            <w:tcW w:w="1945" w:type="dxa"/>
            <w:noWrap/>
            <w:hideMark/>
          </w:tcPr>
          <w:p w14:paraId="6835AA18" w14:textId="77777777" w:rsidR="0004598B" w:rsidRPr="00152048" w:rsidRDefault="0004598B" w:rsidP="00F97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5"/>
              </w:rPr>
            </w:pPr>
            <w:r w:rsidRPr="00152048">
              <w:rPr>
                <w:spacing w:val="5"/>
              </w:rPr>
              <w:t>31</w:t>
            </w:r>
          </w:p>
        </w:tc>
      </w:tr>
      <w:tr w:rsidR="0004598B" w:rsidRPr="00152048" w14:paraId="19B5A743" w14:textId="77777777" w:rsidTr="00045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noWrap/>
            <w:hideMark/>
          </w:tcPr>
          <w:p w14:paraId="29473121" w14:textId="77777777" w:rsidR="0004598B" w:rsidRPr="00152048" w:rsidRDefault="0004598B" w:rsidP="00F975CC">
            <w:pPr>
              <w:rPr>
                <w:spacing w:val="5"/>
              </w:rPr>
            </w:pPr>
            <w:r w:rsidRPr="00152048">
              <w:rPr>
                <w:spacing w:val="5"/>
              </w:rPr>
              <w:t>Arbuckle</w:t>
            </w:r>
          </w:p>
        </w:tc>
        <w:tc>
          <w:tcPr>
            <w:tcW w:w="1945" w:type="dxa"/>
            <w:noWrap/>
            <w:hideMark/>
          </w:tcPr>
          <w:p w14:paraId="2B348A98" w14:textId="77777777" w:rsidR="0004598B" w:rsidRPr="00152048" w:rsidRDefault="0004598B" w:rsidP="00F9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5"/>
              </w:rPr>
            </w:pPr>
            <w:r w:rsidRPr="00152048">
              <w:rPr>
                <w:spacing w:val="5"/>
              </w:rPr>
              <w:t>28</w:t>
            </w:r>
          </w:p>
        </w:tc>
      </w:tr>
      <w:tr w:rsidR="0004598B" w:rsidRPr="00152048" w14:paraId="08E287AC" w14:textId="77777777" w:rsidTr="000459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noWrap/>
            <w:hideMark/>
          </w:tcPr>
          <w:p w14:paraId="68DE7819" w14:textId="77777777" w:rsidR="0004598B" w:rsidRPr="00152048" w:rsidRDefault="0004598B" w:rsidP="00F975CC">
            <w:pPr>
              <w:rPr>
                <w:spacing w:val="5"/>
              </w:rPr>
            </w:pPr>
            <w:r w:rsidRPr="00152048">
              <w:rPr>
                <w:spacing w:val="5"/>
              </w:rPr>
              <w:t>West Sacramento</w:t>
            </w:r>
          </w:p>
        </w:tc>
        <w:tc>
          <w:tcPr>
            <w:tcW w:w="1945" w:type="dxa"/>
            <w:noWrap/>
            <w:hideMark/>
          </w:tcPr>
          <w:p w14:paraId="39B25137" w14:textId="77777777" w:rsidR="0004598B" w:rsidRPr="00152048" w:rsidRDefault="0004598B" w:rsidP="00F97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5"/>
              </w:rPr>
            </w:pPr>
            <w:r w:rsidRPr="00152048">
              <w:rPr>
                <w:spacing w:val="5"/>
              </w:rPr>
              <w:t>25</w:t>
            </w:r>
          </w:p>
        </w:tc>
      </w:tr>
      <w:tr w:rsidR="0004598B" w:rsidRPr="00152048" w14:paraId="48C7CB7B" w14:textId="77777777" w:rsidTr="00045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noWrap/>
            <w:hideMark/>
          </w:tcPr>
          <w:p w14:paraId="757B790B" w14:textId="77777777" w:rsidR="0004598B" w:rsidRPr="00152048" w:rsidRDefault="0004598B" w:rsidP="00F975CC">
            <w:pPr>
              <w:rPr>
                <w:spacing w:val="5"/>
              </w:rPr>
            </w:pPr>
            <w:r w:rsidRPr="00152048">
              <w:rPr>
                <w:spacing w:val="5"/>
              </w:rPr>
              <w:t>Williams</w:t>
            </w:r>
          </w:p>
        </w:tc>
        <w:tc>
          <w:tcPr>
            <w:tcW w:w="1945" w:type="dxa"/>
            <w:noWrap/>
            <w:hideMark/>
          </w:tcPr>
          <w:p w14:paraId="1CDF979B" w14:textId="77777777" w:rsidR="0004598B" w:rsidRPr="00152048" w:rsidRDefault="0004598B" w:rsidP="00F9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5"/>
              </w:rPr>
            </w:pPr>
            <w:r w:rsidRPr="00152048">
              <w:rPr>
                <w:spacing w:val="5"/>
              </w:rPr>
              <w:t>25</w:t>
            </w:r>
          </w:p>
        </w:tc>
      </w:tr>
      <w:tr w:rsidR="0004598B" w:rsidRPr="00152048" w14:paraId="375776D4" w14:textId="77777777" w:rsidTr="000459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noWrap/>
            <w:hideMark/>
          </w:tcPr>
          <w:p w14:paraId="33D61409" w14:textId="77777777" w:rsidR="0004598B" w:rsidRPr="00152048" w:rsidRDefault="0004598B" w:rsidP="00F975CC">
            <w:pPr>
              <w:rPr>
                <w:spacing w:val="5"/>
              </w:rPr>
            </w:pPr>
            <w:r w:rsidRPr="00152048">
              <w:rPr>
                <w:spacing w:val="5"/>
              </w:rPr>
              <w:t>Colusa</w:t>
            </w:r>
          </w:p>
        </w:tc>
        <w:tc>
          <w:tcPr>
            <w:tcW w:w="1945" w:type="dxa"/>
            <w:noWrap/>
            <w:hideMark/>
          </w:tcPr>
          <w:p w14:paraId="36CB7BC1" w14:textId="77777777" w:rsidR="0004598B" w:rsidRPr="00152048" w:rsidRDefault="0004598B" w:rsidP="00F97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5"/>
              </w:rPr>
            </w:pPr>
            <w:r w:rsidRPr="00152048">
              <w:rPr>
                <w:spacing w:val="5"/>
              </w:rPr>
              <w:t>25</w:t>
            </w:r>
          </w:p>
        </w:tc>
      </w:tr>
      <w:tr w:rsidR="0004598B" w:rsidRPr="00152048" w14:paraId="65D0F96F" w14:textId="77777777" w:rsidTr="00045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noWrap/>
            <w:hideMark/>
          </w:tcPr>
          <w:p w14:paraId="31766315" w14:textId="77777777" w:rsidR="0004598B" w:rsidRPr="00152048" w:rsidRDefault="0004598B" w:rsidP="00F975CC">
            <w:pPr>
              <w:rPr>
                <w:spacing w:val="5"/>
              </w:rPr>
            </w:pPr>
            <w:r w:rsidRPr="00152048">
              <w:rPr>
                <w:spacing w:val="5"/>
              </w:rPr>
              <w:t>Davis</w:t>
            </w:r>
          </w:p>
        </w:tc>
        <w:tc>
          <w:tcPr>
            <w:tcW w:w="1945" w:type="dxa"/>
            <w:noWrap/>
            <w:hideMark/>
          </w:tcPr>
          <w:p w14:paraId="25C3DBB8" w14:textId="77777777" w:rsidR="0004598B" w:rsidRPr="00152048" w:rsidRDefault="0004598B" w:rsidP="00F9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5"/>
              </w:rPr>
            </w:pPr>
            <w:r w:rsidRPr="00152048">
              <w:rPr>
                <w:spacing w:val="5"/>
              </w:rPr>
              <w:t>23</w:t>
            </w:r>
          </w:p>
        </w:tc>
      </w:tr>
      <w:tr w:rsidR="0004598B" w:rsidRPr="00152048" w14:paraId="5A2E77EF" w14:textId="77777777" w:rsidTr="000459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noWrap/>
            <w:hideMark/>
          </w:tcPr>
          <w:p w14:paraId="1CFDFE21" w14:textId="77777777" w:rsidR="0004598B" w:rsidRPr="00152048" w:rsidRDefault="0004598B" w:rsidP="00F975CC">
            <w:pPr>
              <w:rPr>
                <w:spacing w:val="5"/>
              </w:rPr>
            </w:pPr>
            <w:r w:rsidRPr="00152048">
              <w:rPr>
                <w:spacing w:val="5"/>
              </w:rPr>
              <w:t>Woodland</w:t>
            </w:r>
          </w:p>
        </w:tc>
        <w:tc>
          <w:tcPr>
            <w:tcW w:w="1945" w:type="dxa"/>
            <w:noWrap/>
            <w:hideMark/>
          </w:tcPr>
          <w:p w14:paraId="570AF38E" w14:textId="77777777" w:rsidR="0004598B" w:rsidRPr="00152048" w:rsidRDefault="0004598B" w:rsidP="00F97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5"/>
              </w:rPr>
            </w:pPr>
            <w:r w:rsidRPr="00152048">
              <w:rPr>
                <w:spacing w:val="5"/>
              </w:rPr>
              <w:t>23</w:t>
            </w:r>
          </w:p>
        </w:tc>
      </w:tr>
      <w:tr w:rsidR="0004598B" w:rsidRPr="00152048" w14:paraId="333647B4" w14:textId="77777777" w:rsidTr="00045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noWrap/>
            <w:hideMark/>
          </w:tcPr>
          <w:p w14:paraId="43BBF480" w14:textId="77777777" w:rsidR="0004598B" w:rsidRPr="00152048" w:rsidRDefault="0004598B" w:rsidP="00F975CC">
            <w:pPr>
              <w:rPr>
                <w:spacing w:val="5"/>
              </w:rPr>
            </w:pPr>
            <w:r w:rsidRPr="00152048">
              <w:rPr>
                <w:spacing w:val="5"/>
              </w:rPr>
              <w:t>Maxwell CDP</w:t>
            </w:r>
          </w:p>
        </w:tc>
        <w:tc>
          <w:tcPr>
            <w:tcW w:w="1945" w:type="dxa"/>
            <w:noWrap/>
            <w:hideMark/>
          </w:tcPr>
          <w:p w14:paraId="1C9FA2D3" w14:textId="77777777" w:rsidR="0004598B" w:rsidRPr="00152048" w:rsidRDefault="0004598B" w:rsidP="00F9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5"/>
              </w:rPr>
            </w:pPr>
            <w:r w:rsidRPr="00152048">
              <w:rPr>
                <w:spacing w:val="5"/>
              </w:rPr>
              <w:t>17</w:t>
            </w:r>
          </w:p>
        </w:tc>
      </w:tr>
      <w:tr w:rsidR="0004598B" w:rsidRPr="00152048" w14:paraId="519C2ADD" w14:textId="77777777" w:rsidTr="000459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noWrap/>
            <w:hideMark/>
          </w:tcPr>
          <w:p w14:paraId="44699011" w14:textId="77777777" w:rsidR="0004598B" w:rsidRPr="00152048" w:rsidRDefault="0004598B" w:rsidP="00F975CC">
            <w:pPr>
              <w:rPr>
                <w:spacing w:val="5"/>
              </w:rPr>
            </w:pPr>
            <w:r w:rsidRPr="00152048">
              <w:rPr>
                <w:spacing w:val="5"/>
              </w:rPr>
              <w:t>Lakeport</w:t>
            </w:r>
          </w:p>
        </w:tc>
        <w:tc>
          <w:tcPr>
            <w:tcW w:w="1945" w:type="dxa"/>
            <w:noWrap/>
            <w:hideMark/>
          </w:tcPr>
          <w:p w14:paraId="20C8C78D" w14:textId="77777777" w:rsidR="0004598B" w:rsidRPr="00152048" w:rsidRDefault="0004598B" w:rsidP="00F97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5"/>
              </w:rPr>
            </w:pPr>
            <w:r w:rsidRPr="00152048">
              <w:rPr>
                <w:spacing w:val="5"/>
              </w:rPr>
              <w:t>16</w:t>
            </w:r>
          </w:p>
        </w:tc>
      </w:tr>
    </w:tbl>
    <w:p w14:paraId="6F25346D" w14:textId="77777777" w:rsidR="0004598B" w:rsidRDefault="0004598B" w:rsidP="0004598B">
      <w:pPr>
        <w:rPr>
          <w:rStyle w:val="BookTitle"/>
          <w:b w:val="0"/>
          <w:bCs w:val="0"/>
          <w:i w:val="0"/>
          <w:iCs w:val="0"/>
        </w:rPr>
      </w:pPr>
      <w:r w:rsidRPr="00152048">
        <w:rPr>
          <w:rStyle w:val="BookTitle"/>
          <w:b w:val="0"/>
          <w:bCs w:val="0"/>
          <w:i w:val="0"/>
          <w:iCs w:val="0"/>
        </w:rPr>
        <w:t>Source: 2019 American Community Survey 5-Year Estimates</w:t>
      </w:r>
    </w:p>
    <w:p w14:paraId="089D7D21" w14:textId="77777777" w:rsidR="00CE36E4" w:rsidRDefault="00CE36E4" w:rsidP="007B5E2A">
      <w:pPr>
        <w:rPr>
          <w:rStyle w:val="BookTitle"/>
        </w:rPr>
      </w:pPr>
    </w:p>
    <w:p w14:paraId="58AB5749" w14:textId="77777777" w:rsidR="00CE36E4" w:rsidRDefault="00CE36E4" w:rsidP="007B5E2A">
      <w:pPr>
        <w:rPr>
          <w:rStyle w:val="BookTitle"/>
        </w:rPr>
      </w:pPr>
    </w:p>
    <w:p w14:paraId="30AC2F77" w14:textId="1CD5FF2E" w:rsidR="007B5E2A" w:rsidRDefault="001C5D0F" w:rsidP="007B5E2A">
      <w:pPr>
        <w:rPr>
          <w:rStyle w:val="BookTitle"/>
        </w:rPr>
      </w:pPr>
      <w:r>
        <w:rPr>
          <w:rStyle w:val="BookTitle"/>
        </w:rPr>
        <w:t xml:space="preserve">Table 11. </w:t>
      </w:r>
      <w:r w:rsidR="007B5E2A" w:rsidRPr="007B5E2A">
        <w:rPr>
          <w:rStyle w:val="BookTitle"/>
        </w:rPr>
        <w:t>Disability Status</w:t>
      </w:r>
      <w:r w:rsidR="002F5DFC">
        <w:rPr>
          <w:rStyle w:val="BookTitle"/>
        </w:rPr>
        <w:t xml:space="preserve"> for Persons Under Age 65</w:t>
      </w:r>
      <w:r w:rsidR="007B5E2A" w:rsidRPr="007B5E2A">
        <w:rPr>
          <w:rStyle w:val="BookTitle"/>
        </w:rPr>
        <w:t>,</w:t>
      </w:r>
      <w:r w:rsidR="007B5E2A">
        <w:t xml:space="preserve"> </w:t>
      </w:r>
      <w:r w:rsidR="007B5E2A" w:rsidRPr="007B5E2A">
        <w:rPr>
          <w:rStyle w:val="BookTitle"/>
        </w:rPr>
        <w:t>2015-2019, Colusa, Lake, and Yolo Counties</w:t>
      </w:r>
      <w:r w:rsidR="007B5E2A">
        <w:rPr>
          <w:rStyle w:val="BookTitle"/>
        </w:rPr>
        <w:t xml:space="preserve">, </w:t>
      </w:r>
      <w:r w:rsidR="004D7FDA">
        <w:rPr>
          <w:rStyle w:val="BookTitle"/>
        </w:rPr>
        <w:t xml:space="preserve">and California - </w:t>
      </w:r>
      <w:r w:rsidR="007B5E2A">
        <w:rPr>
          <w:rStyle w:val="BookTitle"/>
        </w:rPr>
        <w:t>Descending Order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040"/>
        <w:gridCol w:w="1019"/>
      </w:tblGrid>
      <w:tr w:rsidR="007B5E2A" w:rsidRPr="007B5E2A" w14:paraId="2CFC0FCF" w14:textId="77777777" w:rsidTr="004D7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noWrap/>
            <w:hideMark/>
          </w:tcPr>
          <w:p w14:paraId="08EE58BC" w14:textId="77777777" w:rsidR="007B5E2A" w:rsidRPr="004D7FDA" w:rsidRDefault="007B5E2A">
            <w:pPr>
              <w:rPr>
                <w:b w:val="0"/>
                <w:bCs w:val="0"/>
                <w:spacing w:val="5"/>
                <w:sz w:val="24"/>
                <w:szCs w:val="24"/>
              </w:rPr>
            </w:pPr>
            <w:r w:rsidRPr="004D7FDA">
              <w:rPr>
                <w:spacing w:val="5"/>
                <w:sz w:val="24"/>
                <w:szCs w:val="24"/>
              </w:rPr>
              <w:t>County</w:t>
            </w:r>
          </w:p>
        </w:tc>
        <w:tc>
          <w:tcPr>
            <w:tcW w:w="960" w:type="dxa"/>
            <w:noWrap/>
            <w:hideMark/>
          </w:tcPr>
          <w:p w14:paraId="3ACEDCDE" w14:textId="77777777" w:rsidR="007B5E2A" w:rsidRPr="004D7FDA" w:rsidRDefault="007B5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pacing w:val="5"/>
                <w:sz w:val="24"/>
                <w:szCs w:val="24"/>
              </w:rPr>
            </w:pPr>
            <w:r w:rsidRPr="004D7FDA">
              <w:rPr>
                <w:spacing w:val="5"/>
                <w:sz w:val="24"/>
                <w:szCs w:val="24"/>
              </w:rPr>
              <w:t>Percent</w:t>
            </w:r>
          </w:p>
        </w:tc>
      </w:tr>
      <w:tr w:rsidR="007B5E2A" w:rsidRPr="007B5E2A" w14:paraId="0A7C5671" w14:textId="77777777" w:rsidTr="004D7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noWrap/>
            <w:hideMark/>
          </w:tcPr>
          <w:p w14:paraId="5CF745E6" w14:textId="77777777" w:rsidR="007B5E2A" w:rsidRPr="004D7FDA" w:rsidRDefault="007B5E2A">
            <w:pPr>
              <w:rPr>
                <w:spacing w:val="5"/>
                <w:sz w:val="24"/>
                <w:szCs w:val="24"/>
              </w:rPr>
            </w:pPr>
            <w:r w:rsidRPr="004D7FDA">
              <w:rPr>
                <w:spacing w:val="5"/>
                <w:sz w:val="24"/>
                <w:szCs w:val="24"/>
              </w:rPr>
              <w:t>Lake</w:t>
            </w:r>
          </w:p>
        </w:tc>
        <w:tc>
          <w:tcPr>
            <w:tcW w:w="960" w:type="dxa"/>
            <w:noWrap/>
            <w:hideMark/>
          </w:tcPr>
          <w:p w14:paraId="15417042" w14:textId="264F4F5E" w:rsidR="007B5E2A" w:rsidRPr="004D7FDA" w:rsidRDefault="007B5E2A" w:rsidP="007B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5"/>
                <w:sz w:val="24"/>
                <w:szCs w:val="24"/>
              </w:rPr>
            </w:pPr>
            <w:r w:rsidRPr="004D7FDA">
              <w:rPr>
                <w:spacing w:val="5"/>
                <w:sz w:val="24"/>
                <w:szCs w:val="24"/>
              </w:rPr>
              <w:t>13%</w:t>
            </w:r>
          </w:p>
        </w:tc>
      </w:tr>
      <w:tr w:rsidR="007B5E2A" w:rsidRPr="007B5E2A" w14:paraId="0AA7E96C" w14:textId="77777777" w:rsidTr="004D7F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noWrap/>
            <w:hideMark/>
          </w:tcPr>
          <w:p w14:paraId="5F0CE4F2" w14:textId="77777777" w:rsidR="007B5E2A" w:rsidRPr="004D7FDA" w:rsidRDefault="007B5E2A">
            <w:pPr>
              <w:rPr>
                <w:spacing w:val="5"/>
                <w:sz w:val="24"/>
                <w:szCs w:val="24"/>
              </w:rPr>
            </w:pPr>
            <w:r w:rsidRPr="004D7FDA">
              <w:rPr>
                <w:spacing w:val="5"/>
                <w:sz w:val="24"/>
                <w:szCs w:val="24"/>
              </w:rPr>
              <w:t>CA</w:t>
            </w:r>
          </w:p>
        </w:tc>
        <w:tc>
          <w:tcPr>
            <w:tcW w:w="960" w:type="dxa"/>
            <w:noWrap/>
            <w:hideMark/>
          </w:tcPr>
          <w:p w14:paraId="0CB80517" w14:textId="4BA482C5" w:rsidR="007B5E2A" w:rsidRPr="004D7FDA" w:rsidRDefault="007B5E2A" w:rsidP="007B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5"/>
                <w:sz w:val="24"/>
                <w:szCs w:val="24"/>
              </w:rPr>
            </w:pPr>
            <w:r w:rsidRPr="004D7FDA">
              <w:rPr>
                <w:spacing w:val="5"/>
                <w:sz w:val="24"/>
                <w:szCs w:val="24"/>
              </w:rPr>
              <w:t>10%</w:t>
            </w:r>
          </w:p>
        </w:tc>
      </w:tr>
      <w:tr w:rsidR="007B5E2A" w:rsidRPr="007B5E2A" w14:paraId="637E6177" w14:textId="77777777" w:rsidTr="004D7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noWrap/>
            <w:hideMark/>
          </w:tcPr>
          <w:p w14:paraId="66B29233" w14:textId="77777777" w:rsidR="007B5E2A" w:rsidRPr="004D7FDA" w:rsidRDefault="007B5E2A">
            <w:pPr>
              <w:rPr>
                <w:spacing w:val="5"/>
                <w:sz w:val="24"/>
                <w:szCs w:val="24"/>
              </w:rPr>
            </w:pPr>
            <w:r w:rsidRPr="004D7FDA">
              <w:rPr>
                <w:spacing w:val="5"/>
                <w:sz w:val="24"/>
                <w:szCs w:val="24"/>
              </w:rPr>
              <w:t>Colusa</w:t>
            </w:r>
          </w:p>
        </w:tc>
        <w:tc>
          <w:tcPr>
            <w:tcW w:w="960" w:type="dxa"/>
            <w:noWrap/>
            <w:hideMark/>
          </w:tcPr>
          <w:p w14:paraId="6B9F90AE" w14:textId="01398D32" w:rsidR="007B5E2A" w:rsidRPr="004D7FDA" w:rsidRDefault="007B5E2A" w:rsidP="007B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5"/>
                <w:sz w:val="24"/>
                <w:szCs w:val="24"/>
              </w:rPr>
            </w:pPr>
            <w:r w:rsidRPr="004D7FDA">
              <w:rPr>
                <w:spacing w:val="5"/>
                <w:sz w:val="24"/>
                <w:szCs w:val="24"/>
              </w:rPr>
              <w:t>9%</w:t>
            </w:r>
          </w:p>
        </w:tc>
      </w:tr>
      <w:tr w:rsidR="007B5E2A" w:rsidRPr="007B5E2A" w14:paraId="0634414C" w14:textId="77777777" w:rsidTr="004D7FD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noWrap/>
            <w:hideMark/>
          </w:tcPr>
          <w:p w14:paraId="026DEE9F" w14:textId="77777777" w:rsidR="007B5E2A" w:rsidRPr="004D7FDA" w:rsidRDefault="007B5E2A">
            <w:pPr>
              <w:rPr>
                <w:spacing w:val="5"/>
                <w:sz w:val="24"/>
                <w:szCs w:val="24"/>
              </w:rPr>
            </w:pPr>
            <w:r w:rsidRPr="004D7FDA">
              <w:rPr>
                <w:spacing w:val="5"/>
                <w:sz w:val="24"/>
                <w:szCs w:val="24"/>
              </w:rPr>
              <w:t>Yolo</w:t>
            </w:r>
          </w:p>
        </w:tc>
        <w:tc>
          <w:tcPr>
            <w:tcW w:w="960" w:type="dxa"/>
            <w:noWrap/>
            <w:hideMark/>
          </w:tcPr>
          <w:p w14:paraId="4E67FBD0" w14:textId="17EA7189" w:rsidR="007B5E2A" w:rsidRPr="004D7FDA" w:rsidRDefault="007B5E2A" w:rsidP="007B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5"/>
                <w:sz w:val="24"/>
                <w:szCs w:val="24"/>
              </w:rPr>
            </w:pPr>
            <w:r w:rsidRPr="004D7FDA">
              <w:rPr>
                <w:spacing w:val="5"/>
                <w:sz w:val="24"/>
                <w:szCs w:val="24"/>
              </w:rPr>
              <w:t>6%</w:t>
            </w:r>
          </w:p>
        </w:tc>
      </w:tr>
    </w:tbl>
    <w:p w14:paraId="1BB5E3FF" w14:textId="5C94F825" w:rsidR="007B5E2A" w:rsidRDefault="002F5DFC" w:rsidP="002F5DFC">
      <w:pPr>
        <w:spacing w:after="0"/>
        <w:rPr>
          <w:rStyle w:val="BookTitle"/>
          <w:b w:val="0"/>
          <w:bCs w:val="0"/>
          <w:i w:val="0"/>
          <w:iCs w:val="0"/>
        </w:rPr>
      </w:pPr>
      <w:r w:rsidRPr="002F5DFC">
        <w:rPr>
          <w:rStyle w:val="BookTitle"/>
          <w:b w:val="0"/>
          <w:bCs w:val="0"/>
          <w:i w:val="0"/>
          <w:iCs w:val="0"/>
        </w:rPr>
        <w:t>Source: 2019 American Community Survey 5-Year Estimates</w:t>
      </w:r>
    </w:p>
    <w:p w14:paraId="63AFD857" w14:textId="67ACE453" w:rsidR="002F5DFC" w:rsidRDefault="002F5DFC" w:rsidP="002F5DFC">
      <w:pPr>
        <w:spacing w:after="0"/>
        <w:rPr>
          <w:rStyle w:val="BookTitle"/>
          <w:b w:val="0"/>
          <w:bCs w:val="0"/>
          <w:i w:val="0"/>
          <w:iCs w:val="0"/>
        </w:rPr>
      </w:pPr>
      <w:r w:rsidRPr="002F5DFC">
        <w:rPr>
          <w:rStyle w:val="BookTitle"/>
          <w:b w:val="0"/>
          <w:bCs w:val="0"/>
        </w:rPr>
        <w:t>Note</w:t>
      </w:r>
      <w:r>
        <w:rPr>
          <w:rStyle w:val="BookTitle"/>
          <w:b w:val="0"/>
          <w:bCs w:val="0"/>
          <w:i w:val="0"/>
          <w:iCs w:val="0"/>
        </w:rPr>
        <w:t xml:space="preserve">: </w:t>
      </w:r>
      <w:r w:rsidRPr="002F5DFC">
        <w:rPr>
          <w:rStyle w:val="BookTitle"/>
          <w:b w:val="0"/>
          <w:bCs w:val="0"/>
          <w:i w:val="0"/>
          <w:iCs w:val="0"/>
        </w:rPr>
        <w:t>Overall, the ACS attempts to capture six aspects of disability</w:t>
      </w:r>
      <w:r w:rsidR="004D7FDA">
        <w:rPr>
          <w:rStyle w:val="BookTitle"/>
          <w:b w:val="0"/>
          <w:bCs w:val="0"/>
          <w:i w:val="0"/>
          <w:iCs w:val="0"/>
        </w:rPr>
        <w:t xml:space="preserve"> </w:t>
      </w:r>
      <w:r w:rsidRPr="002F5DFC">
        <w:rPr>
          <w:rStyle w:val="BookTitle"/>
          <w:b w:val="0"/>
          <w:bCs w:val="0"/>
          <w:i w:val="0"/>
          <w:iCs w:val="0"/>
        </w:rPr>
        <w:t>(</w:t>
      </w:r>
      <w:r w:rsidR="004D7FDA">
        <w:rPr>
          <w:rStyle w:val="BookTitle"/>
          <w:b w:val="0"/>
          <w:bCs w:val="0"/>
          <w:i w:val="0"/>
          <w:iCs w:val="0"/>
        </w:rPr>
        <w:t xml:space="preserve">i.e., </w:t>
      </w:r>
      <w:r w:rsidRPr="002F5DFC">
        <w:rPr>
          <w:rStyle w:val="BookTitle"/>
          <w:b w:val="0"/>
          <w:bCs w:val="0"/>
          <w:i w:val="0"/>
          <w:iCs w:val="0"/>
        </w:rPr>
        <w:t>hearing, vision, cognitive, ambulatory, self-care, and independent living)</w:t>
      </w:r>
      <w:r>
        <w:rPr>
          <w:rStyle w:val="BookTitle"/>
          <w:b w:val="0"/>
          <w:bCs w:val="0"/>
          <w:i w:val="0"/>
          <w:iCs w:val="0"/>
        </w:rPr>
        <w:t>.</w:t>
      </w:r>
    </w:p>
    <w:p w14:paraId="39E67A9E" w14:textId="4040619D" w:rsidR="00CE36E4" w:rsidRDefault="00CE36E4">
      <w:pPr>
        <w:rPr>
          <w:rStyle w:val="BookTitle"/>
        </w:rPr>
      </w:pPr>
      <w:r>
        <w:rPr>
          <w:rStyle w:val="BookTitle"/>
        </w:rPr>
        <w:br w:type="page"/>
      </w:r>
    </w:p>
    <w:p w14:paraId="48BFAA49" w14:textId="42330227" w:rsidR="002F5DFC" w:rsidRPr="002F5DFC" w:rsidRDefault="001C5D0F" w:rsidP="002F5DFC">
      <w:pPr>
        <w:spacing w:after="0"/>
        <w:rPr>
          <w:rStyle w:val="BookTitle"/>
        </w:rPr>
      </w:pPr>
      <w:r>
        <w:rPr>
          <w:rStyle w:val="BookTitle"/>
        </w:rPr>
        <w:lastRenderedPageBreak/>
        <w:t xml:space="preserve">Table 12. </w:t>
      </w:r>
      <w:r w:rsidR="002F5DFC" w:rsidRPr="002F5DFC">
        <w:rPr>
          <w:rStyle w:val="BookTitle"/>
        </w:rPr>
        <w:t>Educational Attainment by Race/Ethnicity, Colusa, Lake, and Yolo Counties</w:t>
      </w:r>
    </w:p>
    <w:p w14:paraId="6B679DCC" w14:textId="77777777" w:rsidR="002F5DFC" w:rsidRPr="007B5E2A" w:rsidRDefault="002F5DFC" w:rsidP="002F5DFC">
      <w:pPr>
        <w:spacing w:after="0"/>
        <w:rPr>
          <w:rStyle w:val="BookTitle"/>
          <w:b w:val="0"/>
          <w:bCs w:val="0"/>
          <w:i w:val="0"/>
          <w:iCs w:val="0"/>
        </w:rPr>
      </w:pPr>
    </w:p>
    <w:tbl>
      <w:tblPr>
        <w:tblStyle w:val="GridTable4"/>
        <w:tblW w:w="10213" w:type="dxa"/>
        <w:tblLook w:val="04A0" w:firstRow="1" w:lastRow="0" w:firstColumn="1" w:lastColumn="0" w:noHBand="0" w:noVBand="1"/>
      </w:tblPr>
      <w:tblGrid>
        <w:gridCol w:w="3150"/>
        <w:gridCol w:w="1170"/>
        <w:gridCol w:w="1669"/>
        <w:gridCol w:w="1170"/>
        <w:gridCol w:w="900"/>
        <w:gridCol w:w="1080"/>
        <w:gridCol w:w="1074"/>
      </w:tblGrid>
      <w:tr w:rsidR="002F5DFC" w:rsidRPr="002F5DFC" w14:paraId="3A31B545" w14:textId="77777777" w:rsidTr="00465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14:paraId="0E8B0011" w14:textId="77777777" w:rsidR="002F5DFC" w:rsidRPr="002F5DFC" w:rsidRDefault="002F5DFC">
            <w:pPr>
              <w:rPr>
                <w:b w:val="0"/>
                <w:bCs w:val="0"/>
              </w:rPr>
            </w:pPr>
            <w:r w:rsidRPr="002F5DFC">
              <w:t>Colusa County</w:t>
            </w:r>
          </w:p>
        </w:tc>
        <w:tc>
          <w:tcPr>
            <w:tcW w:w="1170" w:type="dxa"/>
            <w:noWrap/>
            <w:hideMark/>
          </w:tcPr>
          <w:p w14:paraId="058E426E" w14:textId="77777777" w:rsidR="002F5DFC" w:rsidRPr="002F5DFC" w:rsidRDefault="002F5DFC" w:rsidP="004652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F5DFC">
              <w:t>White</w:t>
            </w:r>
          </w:p>
        </w:tc>
        <w:tc>
          <w:tcPr>
            <w:tcW w:w="1669" w:type="dxa"/>
            <w:noWrap/>
            <w:hideMark/>
          </w:tcPr>
          <w:p w14:paraId="3D97168E" w14:textId="0AE363F5" w:rsidR="002F5DFC" w:rsidRPr="002F5DFC" w:rsidRDefault="002F5DFC" w:rsidP="002F5D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F5DFC">
              <w:t>African Amer</w:t>
            </w:r>
            <w:r>
              <w:t>ican</w:t>
            </w:r>
            <w:r w:rsidRPr="002F5DFC">
              <w:t>/Black</w:t>
            </w:r>
          </w:p>
        </w:tc>
        <w:tc>
          <w:tcPr>
            <w:tcW w:w="1170" w:type="dxa"/>
            <w:noWrap/>
            <w:hideMark/>
          </w:tcPr>
          <w:p w14:paraId="68491FF3" w14:textId="77777777" w:rsidR="002F5DFC" w:rsidRPr="002F5DFC" w:rsidRDefault="002F5DFC" w:rsidP="004D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F5DFC">
              <w:t>American Indian</w:t>
            </w:r>
          </w:p>
        </w:tc>
        <w:tc>
          <w:tcPr>
            <w:tcW w:w="900" w:type="dxa"/>
            <w:noWrap/>
            <w:hideMark/>
          </w:tcPr>
          <w:p w14:paraId="585B895D" w14:textId="77777777" w:rsidR="002F5DFC" w:rsidRPr="002F5DFC" w:rsidRDefault="002F5DFC" w:rsidP="004D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F5DFC">
              <w:t>Asian</w:t>
            </w:r>
          </w:p>
        </w:tc>
        <w:tc>
          <w:tcPr>
            <w:tcW w:w="1080" w:type="dxa"/>
            <w:noWrap/>
            <w:hideMark/>
          </w:tcPr>
          <w:p w14:paraId="4AB197B1" w14:textId="77777777" w:rsidR="002F5DFC" w:rsidRPr="002F5DFC" w:rsidRDefault="002F5DFC" w:rsidP="004D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F5DFC">
              <w:t>Native Hawaiian</w:t>
            </w:r>
          </w:p>
        </w:tc>
        <w:tc>
          <w:tcPr>
            <w:tcW w:w="1074" w:type="dxa"/>
            <w:noWrap/>
            <w:hideMark/>
          </w:tcPr>
          <w:p w14:paraId="1A153227" w14:textId="77777777" w:rsidR="002F5DFC" w:rsidRPr="002F5DFC" w:rsidRDefault="002F5DFC" w:rsidP="004D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F5DFC">
              <w:t>Hispanic</w:t>
            </w:r>
          </w:p>
        </w:tc>
      </w:tr>
      <w:tr w:rsidR="002F5DFC" w:rsidRPr="002F5DFC" w14:paraId="21D6F85B" w14:textId="77777777" w:rsidTr="00465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14:paraId="2003ED43" w14:textId="77777777" w:rsidR="002F5DFC" w:rsidRPr="002F5DFC" w:rsidRDefault="002F5DFC">
            <w:proofErr w:type="spellStart"/>
            <w:proofErr w:type="gramStart"/>
            <w:r w:rsidRPr="002F5DFC">
              <w:t>Bachelors</w:t>
            </w:r>
            <w:proofErr w:type="spellEnd"/>
            <w:proofErr w:type="gramEnd"/>
            <w:r w:rsidRPr="002F5DFC">
              <w:t xml:space="preserve"> degree or higher</w:t>
            </w:r>
          </w:p>
        </w:tc>
        <w:tc>
          <w:tcPr>
            <w:tcW w:w="1170" w:type="dxa"/>
            <w:noWrap/>
            <w:hideMark/>
          </w:tcPr>
          <w:p w14:paraId="51B1EAF8" w14:textId="77777777" w:rsidR="002F5DFC" w:rsidRPr="002F5DFC" w:rsidRDefault="002F5DFC" w:rsidP="002F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DFC">
              <w:t>15%</w:t>
            </w:r>
          </w:p>
        </w:tc>
        <w:tc>
          <w:tcPr>
            <w:tcW w:w="1669" w:type="dxa"/>
            <w:noWrap/>
            <w:hideMark/>
          </w:tcPr>
          <w:p w14:paraId="31901ECF" w14:textId="77777777" w:rsidR="002F5DFC" w:rsidRPr="002F5DFC" w:rsidRDefault="002F5DFC" w:rsidP="002F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DFC">
              <w:t>9%</w:t>
            </w:r>
          </w:p>
        </w:tc>
        <w:tc>
          <w:tcPr>
            <w:tcW w:w="1170" w:type="dxa"/>
            <w:noWrap/>
            <w:hideMark/>
          </w:tcPr>
          <w:p w14:paraId="00FAC890" w14:textId="77777777" w:rsidR="002F5DFC" w:rsidRPr="002F5DFC" w:rsidRDefault="002F5DFC" w:rsidP="002F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DFC">
              <w:t>23%</w:t>
            </w:r>
          </w:p>
        </w:tc>
        <w:tc>
          <w:tcPr>
            <w:tcW w:w="900" w:type="dxa"/>
            <w:noWrap/>
            <w:hideMark/>
          </w:tcPr>
          <w:p w14:paraId="2FECFC3A" w14:textId="77777777" w:rsidR="002F5DFC" w:rsidRPr="002F5DFC" w:rsidRDefault="002F5DFC" w:rsidP="002F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DFC">
              <w:t>25%</w:t>
            </w:r>
          </w:p>
        </w:tc>
        <w:tc>
          <w:tcPr>
            <w:tcW w:w="1080" w:type="dxa"/>
            <w:noWrap/>
            <w:hideMark/>
          </w:tcPr>
          <w:p w14:paraId="31951497" w14:textId="77777777" w:rsidR="002F5DFC" w:rsidRPr="002F5DFC" w:rsidRDefault="002F5DFC" w:rsidP="002F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DFC">
              <w:t>0%</w:t>
            </w:r>
          </w:p>
        </w:tc>
        <w:tc>
          <w:tcPr>
            <w:tcW w:w="1074" w:type="dxa"/>
            <w:noWrap/>
            <w:hideMark/>
          </w:tcPr>
          <w:p w14:paraId="3F43A9D4" w14:textId="77777777" w:rsidR="002F5DFC" w:rsidRPr="002F5DFC" w:rsidRDefault="002F5DFC" w:rsidP="002F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DFC">
              <w:t>7%</w:t>
            </w:r>
          </w:p>
        </w:tc>
      </w:tr>
      <w:tr w:rsidR="002F5DFC" w:rsidRPr="002F5DFC" w14:paraId="6DFF12D1" w14:textId="77777777" w:rsidTr="004652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14:paraId="4F027E0B" w14:textId="627FD819" w:rsidR="002F5DFC" w:rsidRPr="002F5DFC" w:rsidRDefault="002F5DFC">
            <w:r w:rsidRPr="002F5DFC">
              <w:t>Some college</w:t>
            </w:r>
            <w:r w:rsidR="00465293">
              <w:t>/</w:t>
            </w:r>
            <w:proofErr w:type="gramStart"/>
            <w:r w:rsidRPr="002F5DFC">
              <w:t>associates</w:t>
            </w:r>
            <w:proofErr w:type="gramEnd"/>
            <w:r w:rsidRPr="002F5DFC">
              <w:t xml:space="preserve"> degree</w:t>
            </w:r>
          </w:p>
        </w:tc>
        <w:tc>
          <w:tcPr>
            <w:tcW w:w="1170" w:type="dxa"/>
            <w:noWrap/>
            <w:hideMark/>
          </w:tcPr>
          <w:p w14:paraId="2DAA54AC" w14:textId="77777777" w:rsidR="002F5DFC" w:rsidRPr="002F5DFC" w:rsidRDefault="002F5DFC" w:rsidP="002F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DFC">
              <w:t>30%</w:t>
            </w:r>
          </w:p>
        </w:tc>
        <w:tc>
          <w:tcPr>
            <w:tcW w:w="1669" w:type="dxa"/>
            <w:noWrap/>
            <w:hideMark/>
          </w:tcPr>
          <w:p w14:paraId="7A7F1ACE" w14:textId="77777777" w:rsidR="002F5DFC" w:rsidRPr="002F5DFC" w:rsidRDefault="002F5DFC" w:rsidP="002F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DFC">
              <w:t>29%</w:t>
            </w:r>
          </w:p>
        </w:tc>
        <w:tc>
          <w:tcPr>
            <w:tcW w:w="1170" w:type="dxa"/>
            <w:noWrap/>
            <w:hideMark/>
          </w:tcPr>
          <w:p w14:paraId="7934463F" w14:textId="77777777" w:rsidR="002F5DFC" w:rsidRPr="002F5DFC" w:rsidRDefault="002F5DFC" w:rsidP="002F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DFC">
              <w:t>39%</w:t>
            </w:r>
          </w:p>
        </w:tc>
        <w:tc>
          <w:tcPr>
            <w:tcW w:w="900" w:type="dxa"/>
            <w:noWrap/>
            <w:hideMark/>
          </w:tcPr>
          <w:p w14:paraId="6577D100" w14:textId="77777777" w:rsidR="002F5DFC" w:rsidRPr="002F5DFC" w:rsidRDefault="002F5DFC" w:rsidP="002F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DFC">
              <w:t>55%</w:t>
            </w:r>
          </w:p>
        </w:tc>
        <w:tc>
          <w:tcPr>
            <w:tcW w:w="1080" w:type="dxa"/>
            <w:noWrap/>
            <w:hideMark/>
          </w:tcPr>
          <w:p w14:paraId="4099DF6A" w14:textId="77777777" w:rsidR="002F5DFC" w:rsidRPr="002F5DFC" w:rsidRDefault="002F5DFC" w:rsidP="002F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DFC">
              <w:t>0%</w:t>
            </w:r>
          </w:p>
        </w:tc>
        <w:tc>
          <w:tcPr>
            <w:tcW w:w="1074" w:type="dxa"/>
            <w:noWrap/>
            <w:hideMark/>
          </w:tcPr>
          <w:p w14:paraId="6A1CCD5B" w14:textId="77777777" w:rsidR="002F5DFC" w:rsidRPr="002F5DFC" w:rsidRDefault="002F5DFC" w:rsidP="002F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DFC">
              <w:t>19%</w:t>
            </w:r>
          </w:p>
        </w:tc>
      </w:tr>
      <w:tr w:rsidR="002F5DFC" w:rsidRPr="002F5DFC" w14:paraId="164C3AF2" w14:textId="77777777" w:rsidTr="00465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14:paraId="6D81D84E" w14:textId="6CB8E5F3" w:rsidR="002F5DFC" w:rsidRPr="002F5DFC" w:rsidRDefault="002F5DFC">
            <w:r w:rsidRPr="002F5DFC">
              <w:t>H</w:t>
            </w:r>
            <w:r>
              <w:t xml:space="preserve">S </w:t>
            </w:r>
            <w:r w:rsidRPr="002F5DFC">
              <w:t>graduate, GED, or alternative</w:t>
            </w:r>
          </w:p>
        </w:tc>
        <w:tc>
          <w:tcPr>
            <w:tcW w:w="1170" w:type="dxa"/>
            <w:noWrap/>
            <w:hideMark/>
          </w:tcPr>
          <w:p w14:paraId="29541642" w14:textId="77777777" w:rsidR="002F5DFC" w:rsidRPr="002F5DFC" w:rsidRDefault="002F5DFC" w:rsidP="002F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DFC">
              <w:t>27%</w:t>
            </w:r>
          </w:p>
        </w:tc>
        <w:tc>
          <w:tcPr>
            <w:tcW w:w="1669" w:type="dxa"/>
            <w:noWrap/>
            <w:hideMark/>
          </w:tcPr>
          <w:p w14:paraId="19E6A770" w14:textId="77777777" w:rsidR="002F5DFC" w:rsidRPr="002F5DFC" w:rsidRDefault="002F5DFC" w:rsidP="002F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DFC">
              <w:t>38%</w:t>
            </w:r>
          </w:p>
        </w:tc>
        <w:tc>
          <w:tcPr>
            <w:tcW w:w="1170" w:type="dxa"/>
            <w:noWrap/>
            <w:hideMark/>
          </w:tcPr>
          <w:p w14:paraId="40B235C6" w14:textId="77777777" w:rsidR="002F5DFC" w:rsidRPr="002F5DFC" w:rsidRDefault="002F5DFC" w:rsidP="002F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DFC">
              <w:t>17%</w:t>
            </w:r>
          </w:p>
        </w:tc>
        <w:tc>
          <w:tcPr>
            <w:tcW w:w="900" w:type="dxa"/>
            <w:noWrap/>
            <w:hideMark/>
          </w:tcPr>
          <w:p w14:paraId="0FC5CEB7" w14:textId="77777777" w:rsidR="002F5DFC" w:rsidRPr="002F5DFC" w:rsidRDefault="002F5DFC" w:rsidP="002F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DFC">
              <w:t>15%</w:t>
            </w:r>
          </w:p>
        </w:tc>
        <w:tc>
          <w:tcPr>
            <w:tcW w:w="1080" w:type="dxa"/>
            <w:noWrap/>
            <w:hideMark/>
          </w:tcPr>
          <w:p w14:paraId="3297F788" w14:textId="77777777" w:rsidR="002F5DFC" w:rsidRPr="002F5DFC" w:rsidRDefault="002F5DFC" w:rsidP="002F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DFC">
              <w:t>47%</w:t>
            </w:r>
          </w:p>
        </w:tc>
        <w:tc>
          <w:tcPr>
            <w:tcW w:w="1074" w:type="dxa"/>
            <w:noWrap/>
            <w:hideMark/>
          </w:tcPr>
          <w:p w14:paraId="0AFFE6F7" w14:textId="77777777" w:rsidR="002F5DFC" w:rsidRPr="002F5DFC" w:rsidRDefault="002F5DFC" w:rsidP="002F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DFC">
              <w:t>25%</w:t>
            </w:r>
          </w:p>
        </w:tc>
      </w:tr>
      <w:tr w:rsidR="002F5DFC" w:rsidRPr="002F5DFC" w14:paraId="3F1D0874" w14:textId="77777777" w:rsidTr="004652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14:paraId="057E05A6" w14:textId="77777777" w:rsidR="002F5DFC" w:rsidRPr="002F5DFC" w:rsidRDefault="002F5DFC">
            <w:r w:rsidRPr="002F5DFC">
              <w:t>Less than HS Diploma</w:t>
            </w:r>
          </w:p>
        </w:tc>
        <w:tc>
          <w:tcPr>
            <w:tcW w:w="1170" w:type="dxa"/>
            <w:noWrap/>
            <w:hideMark/>
          </w:tcPr>
          <w:p w14:paraId="4EAB5977" w14:textId="77777777" w:rsidR="002F5DFC" w:rsidRPr="002F5DFC" w:rsidRDefault="002F5DFC" w:rsidP="002F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DFC">
              <w:t>28%</w:t>
            </w:r>
          </w:p>
        </w:tc>
        <w:tc>
          <w:tcPr>
            <w:tcW w:w="1669" w:type="dxa"/>
            <w:noWrap/>
            <w:hideMark/>
          </w:tcPr>
          <w:p w14:paraId="1E9411DC" w14:textId="77777777" w:rsidR="002F5DFC" w:rsidRPr="002F5DFC" w:rsidRDefault="002F5DFC" w:rsidP="002F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DFC">
              <w:t>25%</w:t>
            </w:r>
          </w:p>
        </w:tc>
        <w:tc>
          <w:tcPr>
            <w:tcW w:w="1170" w:type="dxa"/>
            <w:noWrap/>
            <w:hideMark/>
          </w:tcPr>
          <w:p w14:paraId="317DE06B" w14:textId="77777777" w:rsidR="002F5DFC" w:rsidRPr="002F5DFC" w:rsidRDefault="002F5DFC" w:rsidP="002F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DFC">
              <w:t>21%</w:t>
            </w:r>
          </w:p>
        </w:tc>
        <w:tc>
          <w:tcPr>
            <w:tcW w:w="900" w:type="dxa"/>
            <w:noWrap/>
            <w:hideMark/>
          </w:tcPr>
          <w:p w14:paraId="451724E4" w14:textId="77777777" w:rsidR="002F5DFC" w:rsidRPr="002F5DFC" w:rsidRDefault="002F5DFC" w:rsidP="002F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DFC">
              <w:t>5%</w:t>
            </w:r>
          </w:p>
        </w:tc>
        <w:tc>
          <w:tcPr>
            <w:tcW w:w="1080" w:type="dxa"/>
            <w:noWrap/>
            <w:hideMark/>
          </w:tcPr>
          <w:p w14:paraId="23EF0543" w14:textId="77777777" w:rsidR="002F5DFC" w:rsidRPr="002F5DFC" w:rsidRDefault="002F5DFC" w:rsidP="002F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DFC">
              <w:t>53%</w:t>
            </w:r>
          </w:p>
        </w:tc>
        <w:tc>
          <w:tcPr>
            <w:tcW w:w="1074" w:type="dxa"/>
            <w:noWrap/>
            <w:hideMark/>
          </w:tcPr>
          <w:p w14:paraId="23A9AB4A" w14:textId="77777777" w:rsidR="002F5DFC" w:rsidRPr="002F5DFC" w:rsidRDefault="002F5DFC" w:rsidP="002F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DFC">
              <w:t>49%</w:t>
            </w:r>
          </w:p>
        </w:tc>
      </w:tr>
      <w:tr w:rsidR="002F5DFC" w:rsidRPr="002F5DFC" w14:paraId="20F9F2EC" w14:textId="77777777" w:rsidTr="00465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shd w:val="clear" w:color="auto" w:fill="000000" w:themeFill="text1"/>
            <w:noWrap/>
            <w:hideMark/>
          </w:tcPr>
          <w:p w14:paraId="2DB01C32" w14:textId="77777777" w:rsidR="002F5DFC" w:rsidRPr="00465293" w:rsidRDefault="002F5DFC">
            <w:pPr>
              <w:rPr>
                <w:color w:val="FFFFFF" w:themeColor="background1"/>
              </w:rPr>
            </w:pPr>
            <w:r w:rsidRPr="00465293">
              <w:rPr>
                <w:color w:val="FFFFFF" w:themeColor="background1"/>
              </w:rPr>
              <w:t>Lake County</w:t>
            </w:r>
          </w:p>
        </w:tc>
        <w:tc>
          <w:tcPr>
            <w:tcW w:w="1170" w:type="dxa"/>
            <w:shd w:val="clear" w:color="auto" w:fill="000000" w:themeFill="text1"/>
            <w:noWrap/>
            <w:hideMark/>
          </w:tcPr>
          <w:p w14:paraId="58367F6E" w14:textId="77777777" w:rsidR="002F5DFC" w:rsidRPr="00465293" w:rsidRDefault="002F5DFC" w:rsidP="002F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65293">
              <w:rPr>
                <w:b/>
                <w:bCs/>
                <w:color w:val="FFFFFF" w:themeColor="background1"/>
              </w:rPr>
              <w:t>White</w:t>
            </w:r>
          </w:p>
        </w:tc>
        <w:tc>
          <w:tcPr>
            <w:tcW w:w="1669" w:type="dxa"/>
            <w:shd w:val="clear" w:color="auto" w:fill="000000" w:themeFill="text1"/>
            <w:noWrap/>
            <w:hideMark/>
          </w:tcPr>
          <w:p w14:paraId="3DC393ED" w14:textId="3ECD368D" w:rsidR="002F5DFC" w:rsidRPr="00465293" w:rsidRDefault="002F5DFC" w:rsidP="002F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65293">
              <w:rPr>
                <w:b/>
                <w:bCs/>
                <w:color w:val="FFFFFF" w:themeColor="background1"/>
              </w:rPr>
              <w:t>African American/Black</w:t>
            </w:r>
          </w:p>
        </w:tc>
        <w:tc>
          <w:tcPr>
            <w:tcW w:w="1170" w:type="dxa"/>
            <w:shd w:val="clear" w:color="auto" w:fill="000000" w:themeFill="text1"/>
            <w:noWrap/>
            <w:hideMark/>
          </w:tcPr>
          <w:p w14:paraId="130EB355" w14:textId="77777777" w:rsidR="002F5DFC" w:rsidRPr="00465293" w:rsidRDefault="002F5DFC" w:rsidP="002F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65293">
              <w:rPr>
                <w:b/>
                <w:bCs/>
                <w:color w:val="FFFFFF" w:themeColor="background1"/>
              </w:rPr>
              <w:t>American Indian</w:t>
            </w:r>
          </w:p>
        </w:tc>
        <w:tc>
          <w:tcPr>
            <w:tcW w:w="900" w:type="dxa"/>
            <w:shd w:val="clear" w:color="auto" w:fill="000000" w:themeFill="text1"/>
            <w:noWrap/>
            <w:hideMark/>
          </w:tcPr>
          <w:p w14:paraId="36027B40" w14:textId="77777777" w:rsidR="002F5DFC" w:rsidRPr="00465293" w:rsidRDefault="002F5DFC" w:rsidP="002F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65293">
              <w:rPr>
                <w:b/>
                <w:bCs/>
                <w:color w:val="FFFFFF" w:themeColor="background1"/>
              </w:rPr>
              <w:t>Asian</w:t>
            </w:r>
          </w:p>
        </w:tc>
        <w:tc>
          <w:tcPr>
            <w:tcW w:w="1080" w:type="dxa"/>
            <w:shd w:val="clear" w:color="auto" w:fill="000000" w:themeFill="text1"/>
            <w:noWrap/>
            <w:hideMark/>
          </w:tcPr>
          <w:p w14:paraId="183F2902" w14:textId="77777777" w:rsidR="002F5DFC" w:rsidRPr="00465293" w:rsidRDefault="002F5DFC" w:rsidP="002F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65293">
              <w:rPr>
                <w:b/>
                <w:bCs/>
                <w:color w:val="FFFFFF" w:themeColor="background1"/>
              </w:rPr>
              <w:t>Native Hawaiian</w:t>
            </w:r>
          </w:p>
        </w:tc>
        <w:tc>
          <w:tcPr>
            <w:tcW w:w="1074" w:type="dxa"/>
            <w:shd w:val="clear" w:color="auto" w:fill="000000" w:themeFill="text1"/>
            <w:noWrap/>
            <w:hideMark/>
          </w:tcPr>
          <w:p w14:paraId="4A14F4A3" w14:textId="77777777" w:rsidR="002F5DFC" w:rsidRPr="00465293" w:rsidRDefault="002F5DFC" w:rsidP="002F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65293">
              <w:rPr>
                <w:b/>
                <w:bCs/>
                <w:color w:val="FFFFFF" w:themeColor="background1"/>
              </w:rPr>
              <w:t>Hispanic</w:t>
            </w:r>
          </w:p>
        </w:tc>
      </w:tr>
      <w:tr w:rsidR="002F5DFC" w:rsidRPr="002F5DFC" w14:paraId="718968BD" w14:textId="77777777" w:rsidTr="004652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14:paraId="2FE91C2E" w14:textId="77777777" w:rsidR="002F5DFC" w:rsidRPr="002F5DFC" w:rsidRDefault="002F5DFC">
            <w:proofErr w:type="spellStart"/>
            <w:proofErr w:type="gramStart"/>
            <w:r w:rsidRPr="002F5DFC">
              <w:t>Bachelors</w:t>
            </w:r>
            <w:proofErr w:type="spellEnd"/>
            <w:proofErr w:type="gramEnd"/>
            <w:r w:rsidRPr="002F5DFC">
              <w:t xml:space="preserve"> degree or higher</w:t>
            </w:r>
          </w:p>
        </w:tc>
        <w:tc>
          <w:tcPr>
            <w:tcW w:w="1170" w:type="dxa"/>
            <w:noWrap/>
            <w:hideMark/>
          </w:tcPr>
          <w:p w14:paraId="1CEADF63" w14:textId="77777777" w:rsidR="002F5DFC" w:rsidRPr="002F5DFC" w:rsidRDefault="002F5DFC" w:rsidP="002F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DFC">
              <w:t>16%</w:t>
            </w:r>
          </w:p>
        </w:tc>
        <w:tc>
          <w:tcPr>
            <w:tcW w:w="1669" w:type="dxa"/>
            <w:noWrap/>
            <w:hideMark/>
          </w:tcPr>
          <w:p w14:paraId="7988A829" w14:textId="77777777" w:rsidR="002F5DFC" w:rsidRPr="002F5DFC" w:rsidRDefault="002F5DFC" w:rsidP="002F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DFC">
              <w:t>14%</w:t>
            </w:r>
          </w:p>
        </w:tc>
        <w:tc>
          <w:tcPr>
            <w:tcW w:w="1170" w:type="dxa"/>
            <w:noWrap/>
            <w:hideMark/>
          </w:tcPr>
          <w:p w14:paraId="0AA82CE0" w14:textId="77777777" w:rsidR="002F5DFC" w:rsidRPr="002F5DFC" w:rsidRDefault="002F5DFC" w:rsidP="002F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DFC">
              <w:t>6%</w:t>
            </w:r>
          </w:p>
        </w:tc>
        <w:tc>
          <w:tcPr>
            <w:tcW w:w="900" w:type="dxa"/>
            <w:noWrap/>
            <w:hideMark/>
          </w:tcPr>
          <w:p w14:paraId="70CE4A24" w14:textId="77777777" w:rsidR="002F5DFC" w:rsidRPr="002F5DFC" w:rsidRDefault="002F5DFC" w:rsidP="002F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DFC">
              <w:t>44%</w:t>
            </w:r>
          </w:p>
        </w:tc>
        <w:tc>
          <w:tcPr>
            <w:tcW w:w="1080" w:type="dxa"/>
            <w:noWrap/>
            <w:hideMark/>
          </w:tcPr>
          <w:p w14:paraId="34FF2CD5" w14:textId="77777777" w:rsidR="002F5DFC" w:rsidRPr="002F5DFC" w:rsidRDefault="002F5DFC" w:rsidP="002F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DFC">
              <w:t>57%</w:t>
            </w:r>
          </w:p>
        </w:tc>
        <w:tc>
          <w:tcPr>
            <w:tcW w:w="1074" w:type="dxa"/>
            <w:noWrap/>
            <w:hideMark/>
          </w:tcPr>
          <w:p w14:paraId="3C67B4A1" w14:textId="77777777" w:rsidR="002F5DFC" w:rsidRPr="002F5DFC" w:rsidRDefault="002F5DFC" w:rsidP="002F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DFC">
              <w:t>7%</w:t>
            </w:r>
          </w:p>
        </w:tc>
      </w:tr>
      <w:tr w:rsidR="002F5DFC" w:rsidRPr="002F5DFC" w14:paraId="464C5116" w14:textId="77777777" w:rsidTr="00465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14:paraId="3F841C36" w14:textId="282E7ACD" w:rsidR="002F5DFC" w:rsidRPr="002F5DFC" w:rsidRDefault="002F5DFC">
            <w:r w:rsidRPr="002F5DFC">
              <w:t>Some college</w:t>
            </w:r>
            <w:r w:rsidR="00465293">
              <w:t>/</w:t>
            </w:r>
            <w:proofErr w:type="gramStart"/>
            <w:r w:rsidRPr="002F5DFC">
              <w:t>associates</w:t>
            </w:r>
            <w:proofErr w:type="gramEnd"/>
            <w:r w:rsidRPr="002F5DFC">
              <w:t xml:space="preserve"> degree</w:t>
            </w:r>
          </w:p>
        </w:tc>
        <w:tc>
          <w:tcPr>
            <w:tcW w:w="1170" w:type="dxa"/>
            <w:noWrap/>
            <w:hideMark/>
          </w:tcPr>
          <w:p w14:paraId="4A3B1FB4" w14:textId="77777777" w:rsidR="002F5DFC" w:rsidRPr="002F5DFC" w:rsidRDefault="002F5DFC" w:rsidP="002F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DFC">
              <w:t>42%</w:t>
            </w:r>
          </w:p>
        </w:tc>
        <w:tc>
          <w:tcPr>
            <w:tcW w:w="1669" w:type="dxa"/>
            <w:noWrap/>
            <w:hideMark/>
          </w:tcPr>
          <w:p w14:paraId="593C1F4B" w14:textId="77777777" w:rsidR="002F5DFC" w:rsidRPr="002F5DFC" w:rsidRDefault="002F5DFC" w:rsidP="002F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DFC">
              <w:t>37%</w:t>
            </w:r>
          </w:p>
        </w:tc>
        <w:tc>
          <w:tcPr>
            <w:tcW w:w="1170" w:type="dxa"/>
            <w:noWrap/>
            <w:hideMark/>
          </w:tcPr>
          <w:p w14:paraId="72897774" w14:textId="77777777" w:rsidR="002F5DFC" w:rsidRPr="002F5DFC" w:rsidRDefault="002F5DFC" w:rsidP="002F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DFC">
              <w:t>29%</w:t>
            </w:r>
          </w:p>
        </w:tc>
        <w:tc>
          <w:tcPr>
            <w:tcW w:w="900" w:type="dxa"/>
            <w:noWrap/>
            <w:hideMark/>
          </w:tcPr>
          <w:p w14:paraId="1EB89CF8" w14:textId="77777777" w:rsidR="002F5DFC" w:rsidRPr="002F5DFC" w:rsidRDefault="002F5DFC" w:rsidP="002F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DFC">
              <w:t>7%</w:t>
            </w:r>
          </w:p>
        </w:tc>
        <w:tc>
          <w:tcPr>
            <w:tcW w:w="1080" w:type="dxa"/>
            <w:noWrap/>
            <w:hideMark/>
          </w:tcPr>
          <w:p w14:paraId="2B6AAB70" w14:textId="77777777" w:rsidR="002F5DFC" w:rsidRPr="002F5DFC" w:rsidRDefault="002F5DFC" w:rsidP="002F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DFC">
              <w:t>28%</w:t>
            </w:r>
          </w:p>
        </w:tc>
        <w:tc>
          <w:tcPr>
            <w:tcW w:w="1074" w:type="dxa"/>
            <w:noWrap/>
            <w:hideMark/>
          </w:tcPr>
          <w:p w14:paraId="363FBD42" w14:textId="77777777" w:rsidR="002F5DFC" w:rsidRPr="002F5DFC" w:rsidRDefault="002F5DFC" w:rsidP="002F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DFC">
              <w:t>24%</w:t>
            </w:r>
          </w:p>
        </w:tc>
      </w:tr>
      <w:tr w:rsidR="002F5DFC" w:rsidRPr="002F5DFC" w14:paraId="57AAB767" w14:textId="77777777" w:rsidTr="004652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14:paraId="78CF9719" w14:textId="557911BB" w:rsidR="002F5DFC" w:rsidRPr="002F5DFC" w:rsidRDefault="002F5DFC">
            <w:r w:rsidRPr="002F5DFC">
              <w:t>H</w:t>
            </w:r>
            <w:r>
              <w:t xml:space="preserve">S </w:t>
            </w:r>
            <w:r w:rsidRPr="002F5DFC">
              <w:t>graduate, GED, or alternative</w:t>
            </w:r>
          </w:p>
        </w:tc>
        <w:tc>
          <w:tcPr>
            <w:tcW w:w="1170" w:type="dxa"/>
            <w:noWrap/>
            <w:hideMark/>
          </w:tcPr>
          <w:p w14:paraId="4EE49FAE" w14:textId="77777777" w:rsidR="002F5DFC" w:rsidRPr="002F5DFC" w:rsidRDefault="002F5DFC" w:rsidP="002F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DFC">
              <w:t>31%</w:t>
            </w:r>
          </w:p>
        </w:tc>
        <w:tc>
          <w:tcPr>
            <w:tcW w:w="1669" w:type="dxa"/>
            <w:noWrap/>
            <w:hideMark/>
          </w:tcPr>
          <w:p w14:paraId="33CEAAF5" w14:textId="77777777" w:rsidR="002F5DFC" w:rsidRPr="002F5DFC" w:rsidRDefault="002F5DFC" w:rsidP="002F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DFC">
              <w:t>27%</w:t>
            </w:r>
          </w:p>
        </w:tc>
        <w:tc>
          <w:tcPr>
            <w:tcW w:w="1170" w:type="dxa"/>
            <w:noWrap/>
            <w:hideMark/>
          </w:tcPr>
          <w:p w14:paraId="1A813D31" w14:textId="77777777" w:rsidR="002F5DFC" w:rsidRPr="002F5DFC" w:rsidRDefault="002F5DFC" w:rsidP="002F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DFC">
              <w:t>30%</w:t>
            </w:r>
          </w:p>
        </w:tc>
        <w:tc>
          <w:tcPr>
            <w:tcW w:w="900" w:type="dxa"/>
            <w:noWrap/>
            <w:hideMark/>
          </w:tcPr>
          <w:p w14:paraId="6B153F83" w14:textId="77777777" w:rsidR="002F5DFC" w:rsidRPr="002F5DFC" w:rsidRDefault="002F5DFC" w:rsidP="002F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DFC">
              <w:t>25%</w:t>
            </w:r>
          </w:p>
        </w:tc>
        <w:tc>
          <w:tcPr>
            <w:tcW w:w="1080" w:type="dxa"/>
            <w:noWrap/>
            <w:hideMark/>
          </w:tcPr>
          <w:p w14:paraId="29328611" w14:textId="77777777" w:rsidR="002F5DFC" w:rsidRPr="002F5DFC" w:rsidRDefault="002F5DFC" w:rsidP="002F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DFC">
              <w:t>0%</w:t>
            </w:r>
          </w:p>
        </w:tc>
        <w:tc>
          <w:tcPr>
            <w:tcW w:w="1074" w:type="dxa"/>
            <w:noWrap/>
            <w:hideMark/>
          </w:tcPr>
          <w:p w14:paraId="124E0F39" w14:textId="77777777" w:rsidR="002F5DFC" w:rsidRPr="002F5DFC" w:rsidRDefault="002F5DFC" w:rsidP="002F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DFC">
              <w:t>33%</w:t>
            </w:r>
          </w:p>
        </w:tc>
      </w:tr>
      <w:tr w:rsidR="002F5DFC" w:rsidRPr="002F5DFC" w14:paraId="46595C34" w14:textId="77777777" w:rsidTr="00465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14:paraId="4B4ABF03" w14:textId="77777777" w:rsidR="002F5DFC" w:rsidRPr="002F5DFC" w:rsidRDefault="002F5DFC">
            <w:r w:rsidRPr="002F5DFC">
              <w:t>Less than HS Diploma</w:t>
            </w:r>
          </w:p>
        </w:tc>
        <w:tc>
          <w:tcPr>
            <w:tcW w:w="1170" w:type="dxa"/>
            <w:noWrap/>
            <w:hideMark/>
          </w:tcPr>
          <w:p w14:paraId="0D8EB2B4" w14:textId="77777777" w:rsidR="002F5DFC" w:rsidRPr="002F5DFC" w:rsidRDefault="002F5DFC" w:rsidP="002F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DFC">
              <w:t>11%</w:t>
            </w:r>
          </w:p>
        </w:tc>
        <w:tc>
          <w:tcPr>
            <w:tcW w:w="1669" w:type="dxa"/>
            <w:noWrap/>
            <w:hideMark/>
          </w:tcPr>
          <w:p w14:paraId="366A6A59" w14:textId="77777777" w:rsidR="002F5DFC" w:rsidRPr="002F5DFC" w:rsidRDefault="002F5DFC" w:rsidP="002F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DFC">
              <w:t>22%</w:t>
            </w:r>
          </w:p>
        </w:tc>
        <w:tc>
          <w:tcPr>
            <w:tcW w:w="1170" w:type="dxa"/>
            <w:noWrap/>
            <w:hideMark/>
          </w:tcPr>
          <w:p w14:paraId="2B7EB2B2" w14:textId="77777777" w:rsidR="002F5DFC" w:rsidRPr="002F5DFC" w:rsidRDefault="002F5DFC" w:rsidP="002F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DFC">
              <w:t>36%</w:t>
            </w:r>
          </w:p>
        </w:tc>
        <w:tc>
          <w:tcPr>
            <w:tcW w:w="900" w:type="dxa"/>
            <w:noWrap/>
            <w:hideMark/>
          </w:tcPr>
          <w:p w14:paraId="369A32C0" w14:textId="77777777" w:rsidR="002F5DFC" w:rsidRPr="002F5DFC" w:rsidRDefault="002F5DFC" w:rsidP="002F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DFC">
              <w:t>24%</w:t>
            </w:r>
          </w:p>
        </w:tc>
        <w:tc>
          <w:tcPr>
            <w:tcW w:w="1080" w:type="dxa"/>
            <w:noWrap/>
            <w:hideMark/>
          </w:tcPr>
          <w:p w14:paraId="5499D2A8" w14:textId="77777777" w:rsidR="002F5DFC" w:rsidRPr="002F5DFC" w:rsidRDefault="002F5DFC" w:rsidP="002F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DFC">
              <w:t>15%</w:t>
            </w:r>
          </w:p>
        </w:tc>
        <w:tc>
          <w:tcPr>
            <w:tcW w:w="1074" w:type="dxa"/>
            <w:noWrap/>
            <w:hideMark/>
          </w:tcPr>
          <w:p w14:paraId="2C3347E1" w14:textId="77777777" w:rsidR="002F5DFC" w:rsidRPr="002F5DFC" w:rsidRDefault="002F5DFC" w:rsidP="002F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DFC">
              <w:t>36%</w:t>
            </w:r>
          </w:p>
        </w:tc>
      </w:tr>
      <w:tr w:rsidR="002F5DFC" w:rsidRPr="002F5DFC" w14:paraId="733D1822" w14:textId="77777777" w:rsidTr="004652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shd w:val="clear" w:color="auto" w:fill="000000" w:themeFill="text1"/>
            <w:noWrap/>
            <w:hideMark/>
          </w:tcPr>
          <w:p w14:paraId="665D67C3" w14:textId="77777777" w:rsidR="002F5DFC" w:rsidRPr="00465293" w:rsidRDefault="002F5DFC">
            <w:pPr>
              <w:rPr>
                <w:b w:val="0"/>
                <w:bCs w:val="0"/>
                <w:color w:val="FFFFFF" w:themeColor="background1"/>
              </w:rPr>
            </w:pPr>
            <w:r w:rsidRPr="00465293">
              <w:rPr>
                <w:color w:val="FFFFFF" w:themeColor="background1"/>
              </w:rPr>
              <w:t>Yolo County</w:t>
            </w:r>
          </w:p>
        </w:tc>
        <w:tc>
          <w:tcPr>
            <w:tcW w:w="1170" w:type="dxa"/>
            <w:shd w:val="clear" w:color="auto" w:fill="000000" w:themeFill="text1"/>
            <w:noWrap/>
            <w:hideMark/>
          </w:tcPr>
          <w:p w14:paraId="2862A16C" w14:textId="77777777" w:rsidR="002F5DFC" w:rsidRPr="00465293" w:rsidRDefault="002F5DFC" w:rsidP="002F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65293">
              <w:rPr>
                <w:b/>
                <w:bCs/>
                <w:color w:val="FFFFFF" w:themeColor="background1"/>
              </w:rPr>
              <w:t>White</w:t>
            </w:r>
          </w:p>
        </w:tc>
        <w:tc>
          <w:tcPr>
            <w:tcW w:w="1669" w:type="dxa"/>
            <w:shd w:val="clear" w:color="auto" w:fill="000000" w:themeFill="text1"/>
            <w:noWrap/>
            <w:hideMark/>
          </w:tcPr>
          <w:p w14:paraId="6AD77031" w14:textId="2FAE9F0C" w:rsidR="002F5DFC" w:rsidRPr="00465293" w:rsidRDefault="002F5DFC" w:rsidP="002F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65293">
              <w:rPr>
                <w:b/>
                <w:bCs/>
                <w:color w:val="FFFFFF" w:themeColor="background1"/>
              </w:rPr>
              <w:t>African American/Black</w:t>
            </w:r>
          </w:p>
        </w:tc>
        <w:tc>
          <w:tcPr>
            <w:tcW w:w="1170" w:type="dxa"/>
            <w:shd w:val="clear" w:color="auto" w:fill="000000" w:themeFill="text1"/>
            <w:noWrap/>
            <w:hideMark/>
          </w:tcPr>
          <w:p w14:paraId="65F7FE56" w14:textId="77777777" w:rsidR="002F5DFC" w:rsidRPr="00465293" w:rsidRDefault="002F5DFC" w:rsidP="002F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65293">
              <w:rPr>
                <w:b/>
                <w:bCs/>
                <w:color w:val="FFFFFF" w:themeColor="background1"/>
              </w:rPr>
              <w:t>American Indian</w:t>
            </w:r>
          </w:p>
        </w:tc>
        <w:tc>
          <w:tcPr>
            <w:tcW w:w="900" w:type="dxa"/>
            <w:shd w:val="clear" w:color="auto" w:fill="000000" w:themeFill="text1"/>
            <w:noWrap/>
            <w:hideMark/>
          </w:tcPr>
          <w:p w14:paraId="75E510DD" w14:textId="77777777" w:rsidR="002F5DFC" w:rsidRPr="00465293" w:rsidRDefault="002F5DFC" w:rsidP="002F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65293">
              <w:rPr>
                <w:b/>
                <w:bCs/>
                <w:color w:val="FFFFFF" w:themeColor="background1"/>
              </w:rPr>
              <w:t>Asian</w:t>
            </w:r>
          </w:p>
        </w:tc>
        <w:tc>
          <w:tcPr>
            <w:tcW w:w="1080" w:type="dxa"/>
            <w:shd w:val="clear" w:color="auto" w:fill="000000" w:themeFill="text1"/>
            <w:noWrap/>
            <w:hideMark/>
          </w:tcPr>
          <w:p w14:paraId="6FC4F681" w14:textId="77777777" w:rsidR="002F5DFC" w:rsidRPr="00465293" w:rsidRDefault="002F5DFC" w:rsidP="002F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65293">
              <w:rPr>
                <w:b/>
                <w:bCs/>
                <w:color w:val="FFFFFF" w:themeColor="background1"/>
              </w:rPr>
              <w:t>Native Hawaiian</w:t>
            </w:r>
          </w:p>
        </w:tc>
        <w:tc>
          <w:tcPr>
            <w:tcW w:w="1074" w:type="dxa"/>
            <w:shd w:val="clear" w:color="auto" w:fill="000000" w:themeFill="text1"/>
            <w:noWrap/>
            <w:hideMark/>
          </w:tcPr>
          <w:p w14:paraId="72319564" w14:textId="77777777" w:rsidR="002F5DFC" w:rsidRPr="00465293" w:rsidRDefault="002F5DFC" w:rsidP="002F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65293">
              <w:rPr>
                <w:b/>
                <w:bCs/>
                <w:color w:val="FFFFFF" w:themeColor="background1"/>
              </w:rPr>
              <w:t>Hispanic</w:t>
            </w:r>
          </w:p>
        </w:tc>
      </w:tr>
      <w:tr w:rsidR="002F5DFC" w:rsidRPr="002F5DFC" w14:paraId="20B0E2BE" w14:textId="77777777" w:rsidTr="00465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14:paraId="09D3C578" w14:textId="77777777" w:rsidR="002F5DFC" w:rsidRPr="002F5DFC" w:rsidRDefault="002F5DFC">
            <w:proofErr w:type="spellStart"/>
            <w:proofErr w:type="gramStart"/>
            <w:r w:rsidRPr="002F5DFC">
              <w:t>Bachelors</w:t>
            </w:r>
            <w:proofErr w:type="spellEnd"/>
            <w:proofErr w:type="gramEnd"/>
            <w:r w:rsidRPr="002F5DFC">
              <w:t xml:space="preserve"> degree or higher</w:t>
            </w:r>
          </w:p>
        </w:tc>
        <w:tc>
          <w:tcPr>
            <w:tcW w:w="1170" w:type="dxa"/>
            <w:noWrap/>
            <w:hideMark/>
          </w:tcPr>
          <w:p w14:paraId="1C4B3C7A" w14:textId="77777777" w:rsidR="002F5DFC" w:rsidRPr="002F5DFC" w:rsidRDefault="002F5DFC" w:rsidP="002F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DFC">
              <w:t>41%</w:t>
            </w:r>
          </w:p>
        </w:tc>
        <w:tc>
          <w:tcPr>
            <w:tcW w:w="1669" w:type="dxa"/>
            <w:noWrap/>
            <w:hideMark/>
          </w:tcPr>
          <w:p w14:paraId="0D5BCA6C" w14:textId="77777777" w:rsidR="002F5DFC" w:rsidRPr="002F5DFC" w:rsidRDefault="002F5DFC" w:rsidP="002F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DFC">
              <w:t>28%</w:t>
            </w:r>
          </w:p>
        </w:tc>
        <w:tc>
          <w:tcPr>
            <w:tcW w:w="1170" w:type="dxa"/>
            <w:noWrap/>
            <w:hideMark/>
          </w:tcPr>
          <w:p w14:paraId="15714A42" w14:textId="77777777" w:rsidR="002F5DFC" w:rsidRPr="002F5DFC" w:rsidRDefault="002F5DFC" w:rsidP="002F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DFC">
              <w:t>18%</w:t>
            </w:r>
          </w:p>
        </w:tc>
        <w:tc>
          <w:tcPr>
            <w:tcW w:w="900" w:type="dxa"/>
            <w:noWrap/>
            <w:hideMark/>
          </w:tcPr>
          <w:p w14:paraId="363A8238" w14:textId="77777777" w:rsidR="002F5DFC" w:rsidRPr="002F5DFC" w:rsidRDefault="002F5DFC" w:rsidP="002F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DFC">
              <w:t>62%</w:t>
            </w:r>
          </w:p>
        </w:tc>
        <w:tc>
          <w:tcPr>
            <w:tcW w:w="1080" w:type="dxa"/>
            <w:noWrap/>
            <w:hideMark/>
          </w:tcPr>
          <w:p w14:paraId="7DA279AE" w14:textId="77777777" w:rsidR="002F5DFC" w:rsidRPr="002F5DFC" w:rsidRDefault="002F5DFC" w:rsidP="002F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DFC">
              <w:t>25%</w:t>
            </w:r>
          </w:p>
        </w:tc>
        <w:tc>
          <w:tcPr>
            <w:tcW w:w="1074" w:type="dxa"/>
            <w:noWrap/>
            <w:hideMark/>
          </w:tcPr>
          <w:p w14:paraId="5D22F228" w14:textId="77777777" w:rsidR="002F5DFC" w:rsidRPr="002F5DFC" w:rsidRDefault="002F5DFC" w:rsidP="002F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DFC">
              <w:t>17%</w:t>
            </w:r>
          </w:p>
        </w:tc>
      </w:tr>
      <w:tr w:rsidR="002F5DFC" w:rsidRPr="002F5DFC" w14:paraId="53B7BF0B" w14:textId="77777777" w:rsidTr="004652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14:paraId="3CF75051" w14:textId="652A1F5A" w:rsidR="002F5DFC" w:rsidRPr="002F5DFC" w:rsidRDefault="002F5DFC">
            <w:r w:rsidRPr="002F5DFC">
              <w:t>Some college</w:t>
            </w:r>
            <w:r w:rsidR="00465293">
              <w:t>/</w:t>
            </w:r>
            <w:proofErr w:type="gramStart"/>
            <w:r w:rsidRPr="002F5DFC">
              <w:t>associates</w:t>
            </w:r>
            <w:proofErr w:type="gramEnd"/>
            <w:r w:rsidRPr="002F5DFC">
              <w:t xml:space="preserve"> degree</w:t>
            </w:r>
          </w:p>
        </w:tc>
        <w:tc>
          <w:tcPr>
            <w:tcW w:w="1170" w:type="dxa"/>
            <w:noWrap/>
            <w:hideMark/>
          </w:tcPr>
          <w:p w14:paraId="76D0FD3A" w14:textId="77777777" w:rsidR="002F5DFC" w:rsidRPr="002F5DFC" w:rsidRDefault="002F5DFC" w:rsidP="002F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DFC">
              <w:t>28%</w:t>
            </w:r>
          </w:p>
        </w:tc>
        <w:tc>
          <w:tcPr>
            <w:tcW w:w="1669" w:type="dxa"/>
            <w:noWrap/>
            <w:hideMark/>
          </w:tcPr>
          <w:p w14:paraId="4A8F970D" w14:textId="77777777" w:rsidR="002F5DFC" w:rsidRPr="002F5DFC" w:rsidRDefault="002F5DFC" w:rsidP="002F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DFC">
              <w:t>43%</w:t>
            </w:r>
          </w:p>
        </w:tc>
        <w:tc>
          <w:tcPr>
            <w:tcW w:w="1170" w:type="dxa"/>
            <w:noWrap/>
            <w:hideMark/>
          </w:tcPr>
          <w:p w14:paraId="01A2A6AB" w14:textId="77777777" w:rsidR="002F5DFC" w:rsidRPr="002F5DFC" w:rsidRDefault="002F5DFC" w:rsidP="002F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DFC">
              <w:t>19%</w:t>
            </w:r>
          </w:p>
        </w:tc>
        <w:tc>
          <w:tcPr>
            <w:tcW w:w="900" w:type="dxa"/>
            <w:noWrap/>
            <w:hideMark/>
          </w:tcPr>
          <w:p w14:paraId="57E09289" w14:textId="77777777" w:rsidR="002F5DFC" w:rsidRPr="002F5DFC" w:rsidRDefault="002F5DFC" w:rsidP="002F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DFC">
              <w:t>19%</w:t>
            </w:r>
          </w:p>
        </w:tc>
        <w:tc>
          <w:tcPr>
            <w:tcW w:w="1080" w:type="dxa"/>
            <w:noWrap/>
            <w:hideMark/>
          </w:tcPr>
          <w:p w14:paraId="5D627640" w14:textId="77777777" w:rsidR="002F5DFC" w:rsidRPr="002F5DFC" w:rsidRDefault="002F5DFC" w:rsidP="002F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DFC">
              <w:t>40%</w:t>
            </w:r>
          </w:p>
        </w:tc>
        <w:tc>
          <w:tcPr>
            <w:tcW w:w="1074" w:type="dxa"/>
            <w:noWrap/>
            <w:hideMark/>
          </w:tcPr>
          <w:p w14:paraId="255F4A72" w14:textId="77777777" w:rsidR="002F5DFC" w:rsidRPr="002F5DFC" w:rsidRDefault="002F5DFC" w:rsidP="002F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DFC">
              <w:t>24%</w:t>
            </w:r>
          </w:p>
        </w:tc>
      </w:tr>
      <w:tr w:rsidR="002F5DFC" w:rsidRPr="002F5DFC" w14:paraId="358C3D01" w14:textId="77777777" w:rsidTr="00465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14:paraId="4B28FBB6" w14:textId="5283827D" w:rsidR="002F5DFC" w:rsidRPr="002F5DFC" w:rsidRDefault="002F5DFC">
            <w:r w:rsidRPr="002F5DFC">
              <w:t>H</w:t>
            </w:r>
            <w:r>
              <w:t>S</w:t>
            </w:r>
            <w:r w:rsidRPr="002F5DFC">
              <w:t xml:space="preserve"> graduate, GED, or alternative</w:t>
            </w:r>
          </w:p>
        </w:tc>
        <w:tc>
          <w:tcPr>
            <w:tcW w:w="1170" w:type="dxa"/>
            <w:noWrap/>
            <w:hideMark/>
          </w:tcPr>
          <w:p w14:paraId="7E4D5279" w14:textId="77777777" w:rsidR="002F5DFC" w:rsidRPr="002F5DFC" w:rsidRDefault="002F5DFC" w:rsidP="002F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DFC">
              <w:t>19%</w:t>
            </w:r>
          </w:p>
        </w:tc>
        <w:tc>
          <w:tcPr>
            <w:tcW w:w="1669" w:type="dxa"/>
            <w:noWrap/>
            <w:hideMark/>
          </w:tcPr>
          <w:p w14:paraId="7761F898" w14:textId="77777777" w:rsidR="002F5DFC" w:rsidRPr="002F5DFC" w:rsidRDefault="002F5DFC" w:rsidP="002F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DFC">
              <w:t>22%</w:t>
            </w:r>
          </w:p>
        </w:tc>
        <w:tc>
          <w:tcPr>
            <w:tcW w:w="1170" w:type="dxa"/>
            <w:noWrap/>
            <w:hideMark/>
          </w:tcPr>
          <w:p w14:paraId="048ADD2D" w14:textId="77777777" w:rsidR="002F5DFC" w:rsidRPr="002F5DFC" w:rsidRDefault="002F5DFC" w:rsidP="002F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DFC">
              <w:t>35%</w:t>
            </w:r>
          </w:p>
        </w:tc>
        <w:tc>
          <w:tcPr>
            <w:tcW w:w="900" w:type="dxa"/>
            <w:noWrap/>
            <w:hideMark/>
          </w:tcPr>
          <w:p w14:paraId="5E53C7DC" w14:textId="77777777" w:rsidR="002F5DFC" w:rsidRPr="002F5DFC" w:rsidRDefault="002F5DFC" w:rsidP="002F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DFC">
              <w:t>10%</w:t>
            </w:r>
          </w:p>
        </w:tc>
        <w:tc>
          <w:tcPr>
            <w:tcW w:w="1080" w:type="dxa"/>
            <w:noWrap/>
            <w:hideMark/>
          </w:tcPr>
          <w:p w14:paraId="4F272BD2" w14:textId="77777777" w:rsidR="002F5DFC" w:rsidRPr="002F5DFC" w:rsidRDefault="002F5DFC" w:rsidP="002F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DFC">
              <w:t>32%</w:t>
            </w:r>
          </w:p>
        </w:tc>
        <w:tc>
          <w:tcPr>
            <w:tcW w:w="1074" w:type="dxa"/>
            <w:noWrap/>
            <w:hideMark/>
          </w:tcPr>
          <w:p w14:paraId="2CC8FC85" w14:textId="77777777" w:rsidR="002F5DFC" w:rsidRPr="002F5DFC" w:rsidRDefault="002F5DFC" w:rsidP="002F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DFC">
              <w:t>26%</w:t>
            </w:r>
          </w:p>
        </w:tc>
      </w:tr>
      <w:tr w:rsidR="002F5DFC" w:rsidRPr="002F5DFC" w14:paraId="3AB7C94B" w14:textId="77777777" w:rsidTr="004652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14:paraId="600D1C2A" w14:textId="77777777" w:rsidR="002F5DFC" w:rsidRPr="002F5DFC" w:rsidRDefault="002F5DFC">
            <w:r w:rsidRPr="002F5DFC">
              <w:t>Less than HS Diploma</w:t>
            </w:r>
          </w:p>
        </w:tc>
        <w:tc>
          <w:tcPr>
            <w:tcW w:w="1170" w:type="dxa"/>
            <w:noWrap/>
            <w:hideMark/>
          </w:tcPr>
          <w:p w14:paraId="71FE5810" w14:textId="77777777" w:rsidR="002F5DFC" w:rsidRPr="002F5DFC" w:rsidRDefault="002F5DFC" w:rsidP="002F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DFC">
              <w:t>13%</w:t>
            </w:r>
          </w:p>
        </w:tc>
        <w:tc>
          <w:tcPr>
            <w:tcW w:w="1669" w:type="dxa"/>
            <w:noWrap/>
            <w:hideMark/>
          </w:tcPr>
          <w:p w14:paraId="458551BA" w14:textId="77777777" w:rsidR="002F5DFC" w:rsidRPr="002F5DFC" w:rsidRDefault="002F5DFC" w:rsidP="002F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DFC">
              <w:t>7%</w:t>
            </w:r>
          </w:p>
        </w:tc>
        <w:tc>
          <w:tcPr>
            <w:tcW w:w="1170" w:type="dxa"/>
            <w:noWrap/>
            <w:hideMark/>
          </w:tcPr>
          <w:p w14:paraId="269D2669" w14:textId="77777777" w:rsidR="002F5DFC" w:rsidRPr="002F5DFC" w:rsidRDefault="002F5DFC" w:rsidP="002F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DFC">
              <w:t>28%</w:t>
            </w:r>
          </w:p>
        </w:tc>
        <w:tc>
          <w:tcPr>
            <w:tcW w:w="900" w:type="dxa"/>
            <w:noWrap/>
            <w:hideMark/>
          </w:tcPr>
          <w:p w14:paraId="75D75BD0" w14:textId="77777777" w:rsidR="002F5DFC" w:rsidRPr="002F5DFC" w:rsidRDefault="002F5DFC" w:rsidP="002F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DFC">
              <w:t>9%</w:t>
            </w:r>
          </w:p>
        </w:tc>
        <w:tc>
          <w:tcPr>
            <w:tcW w:w="1080" w:type="dxa"/>
            <w:noWrap/>
            <w:hideMark/>
          </w:tcPr>
          <w:p w14:paraId="61EA3A50" w14:textId="77777777" w:rsidR="002F5DFC" w:rsidRPr="002F5DFC" w:rsidRDefault="002F5DFC" w:rsidP="002F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DFC">
              <w:t>3%</w:t>
            </w:r>
          </w:p>
        </w:tc>
        <w:tc>
          <w:tcPr>
            <w:tcW w:w="1074" w:type="dxa"/>
            <w:noWrap/>
            <w:hideMark/>
          </w:tcPr>
          <w:p w14:paraId="71CC03B9" w14:textId="77777777" w:rsidR="002F5DFC" w:rsidRPr="002F5DFC" w:rsidRDefault="002F5DFC" w:rsidP="002F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DFC">
              <w:t>33%</w:t>
            </w:r>
          </w:p>
        </w:tc>
      </w:tr>
    </w:tbl>
    <w:p w14:paraId="3A8A571C" w14:textId="63C59050" w:rsidR="0004598B" w:rsidRDefault="002F5DFC">
      <w:r w:rsidRPr="002F5DFC">
        <w:t>Source: 2020 American Community Survey</w:t>
      </w:r>
    </w:p>
    <w:p w14:paraId="31203F96" w14:textId="77777777" w:rsidR="006C0991" w:rsidRDefault="006C0991" w:rsidP="00ED6155"/>
    <w:p w14:paraId="608C646C" w14:textId="77777777" w:rsidR="00152048" w:rsidRDefault="00152048" w:rsidP="00ED6155">
      <w:pPr>
        <w:rPr>
          <w:rStyle w:val="BookTitle"/>
          <w:b w:val="0"/>
          <w:bCs w:val="0"/>
          <w:i w:val="0"/>
          <w:iCs w:val="0"/>
        </w:rPr>
      </w:pPr>
    </w:p>
    <w:p w14:paraId="034DA3EC" w14:textId="351C5F93" w:rsidR="00CE36E4" w:rsidRDefault="00CE36E4">
      <w:pPr>
        <w:rPr>
          <w:rStyle w:val="BookTitle"/>
          <w:b w:val="0"/>
          <w:bCs w:val="0"/>
          <w:i w:val="0"/>
          <w:iCs w:val="0"/>
        </w:rPr>
      </w:pPr>
      <w:r>
        <w:rPr>
          <w:rStyle w:val="BookTitle"/>
          <w:b w:val="0"/>
          <w:bCs w:val="0"/>
          <w:i w:val="0"/>
          <w:iCs w:val="0"/>
        </w:rPr>
        <w:br w:type="page"/>
      </w:r>
    </w:p>
    <w:p w14:paraId="54930CFA" w14:textId="526EA4B9" w:rsidR="00152048" w:rsidRPr="0097484B" w:rsidRDefault="00CE36E4" w:rsidP="00690269">
      <w:pPr>
        <w:pStyle w:val="Subtitle"/>
        <w:jc w:val="center"/>
        <w:rPr>
          <w:rStyle w:val="BookTitle"/>
          <w:i w:val="0"/>
          <w:iCs w:val="0"/>
          <w:color w:val="767171" w:themeColor="background2" w:themeShade="80"/>
          <w:sz w:val="32"/>
          <w:szCs w:val="32"/>
        </w:rPr>
      </w:pPr>
      <w:r>
        <w:rPr>
          <w:rStyle w:val="BookTitle"/>
          <w:i w:val="0"/>
          <w:iCs w:val="0"/>
          <w:color w:val="767171" w:themeColor="background2" w:themeShade="80"/>
          <w:sz w:val="32"/>
          <w:szCs w:val="32"/>
        </w:rPr>
        <w:lastRenderedPageBreak/>
        <w:t xml:space="preserve">2. </w:t>
      </w:r>
      <w:r w:rsidR="00690269" w:rsidRPr="0097484B">
        <w:rPr>
          <w:rStyle w:val="BookTitle"/>
          <w:i w:val="0"/>
          <w:iCs w:val="0"/>
          <w:color w:val="767171" w:themeColor="background2" w:themeShade="80"/>
          <w:sz w:val="32"/>
          <w:szCs w:val="32"/>
        </w:rPr>
        <w:t>K12 Historic and Projection Data</w:t>
      </w:r>
    </w:p>
    <w:p w14:paraId="5655ED51" w14:textId="77777777" w:rsidR="001837B3" w:rsidRPr="0097484B" w:rsidRDefault="001837B3" w:rsidP="00690269">
      <w:pPr>
        <w:rPr>
          <w:b/>
          <w:bCs/>
          <w:i/>
          <w:iCs/>
          <w:color w:val="767171" w:themeColor="background2" w:themeShade="80"/>
          <w:sz w:val="24"/>
          <w:szCs w:val="24"/>
        </w:rPr>
      </w:pPr>
    </w:p>
    <w:p w14:paraId="6B8590AB" w14:textId="0DB931DC" w:rsidR="00690269" w:rsidRPr="00D21C2A" w:rsidRDefault="001B0EDF" w:rsidP="00690269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Table 13. </w:t>
      </w:r>
      <w:r w:rsidR="00D21C2A" w:rsidRPr="00D21C2A">
        <w:rPr>
          <w:b/>
          <w:bCs/>
          <w:i/>
          <w:iCs/>
          <w:sz w:val="24"/>
          <w:szCs w:val="24"/>
        </w:rPr>
        <w:t>County Grade 12 Enrollment –</w:t>
      </w:r>
      <w:r w:rsidR="00D21C2A">
        <w:rPr>
          <w:b/>
          <w:bCs/>
          <w:i/>
          <w:iCs/>
          <w:sz w:val="24"/>
          <w:szCs w:val="24"/>
        </w:rPr>
        <w:t xml:space="preserve">Historic </w:t>
      </w:r>
      <w:r w:rsidR="00D21C2A" w:rsidRPr="00D21C2A">
        <w:rPr>
          <w:b/>
          <w:bCs/>
          <w:i/>
          <w:iCs/>
          <w:sz w:val="24"/>
          <w:szCs w:val="24"/>
        </w:rPr>
        <w:t>10-Year</w:t>
      </w:r>
      <w:r w:rsidR="00D21C2A">
        <w:rPr>
          <w:b/>
          <w:bCs/>
          <w:i/>
          <w:iCs/>
          <w:sz w:val="24"/>
          <w:szCs w:val="24"/>
        </w:rPr>
        <w:t xml:space="preserve"> Enrollment</w:t>
      </w:r>
      <w:r w:rsidR="00D21C2A" w:rsidRPr="00D21C2A">
        <w:rPr>
          <w:b/>
          <w:bCs/>
          <w:i/>
          <w:iCs/>
          <w:sz w:val="24"/>
          <w:szCs w:val="24"/>
        </w:rPr>
        <w:t>, Academic Year 2011-2012 to Academic Year 2020-2021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975"/>
        <w:gridCol w:w="2430"/>
        <w:gridCol w:w="2340"/>
        <w:gridCol w:w="1890"/>
      </w:tblGrid>
      <w:tr w:rsidR="00D21C2A" w:rsidRPr="00D21C2A" w14:paraId="6AEE50BB" w14:textId="77777777" w:rsidTr="00D21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hideMark/>
          </w:tcPr>
          <w:p w14:paraId="6BF5EBDE" w14:textId="293E578F" w:rsidR="00D21C2A" w:rsidRPr="001837B3" w:rsidRDefault="00D21C2A" w:rsidP="00D21C2A">
            <w:pPr>
              <w:rPr>
                <w:sz w:val="24"/>
                <w:szCs w:val="24"/>
              </w:rPr>
            </w:pPr>
            <w:r w:rsidRPr="001837B3">
              <w:rPr>
                <w:sz w:val="24"/>
                <w:szCs w:val="24"/>
              </w:rPr>
              <w:t>County</w:t>
            </w:r>
          </w:p>
        </w:tc>
        <w:tc>
          <w:tcPr>
            <w:tcW w:w="2430" w:type="dxa"/>
            <w:hideMark/>
          </w:tcPr>
          <w:p w14:paraId="546682E2" w14:textId="77777777" w:rsidR="00D21C2A" w:rsidRPr="00D21C2A" w:rsidRDefault="00D21C2A" w:rsidP="00D21C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C2A">
              <w:rPr>
                <w:sz w:val="24"/>
                <w:szCs w:val="24"/>
              </w:rPr>
              <w:t>Grade 12 Enrollment</w:t>
            </w:r>
            <w:r w:rsidRPr="00D21C2A">
              <w:rPr>
                <w:sz w:val="24"/>
                <w:szCs w:val="24"/>
              </w:rPr>
              <w:br/>
            </w:r>
            <w:r w:rsidRPr="00D21C2A">
              <w:rPr>
                <w:i/>
                <w:iCs/>
                <w:sz w:val="24"/>
                <w:szCs w:val="24"/>
              </w:rPr>
              <w:t>(2011-12)</w:t>
            </w:r>
          </w:p>
        </w:tc>
        <w:tc>
          <w:tcPr>
            <w:tcW w:w="2340" w:type="dxa"/>
            <w:hideMark/>
          </w:tcPr>
          <w:p w14:paraId="3A22BB0C" w14:textId="77777777" w:rsidR="00D21C2A" w:rsidRPr="00D21C2A" w:rsidRDefault="00D21C2A" w:rsidP="00D21C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C2A">
              <w:rPr>
                <w:sz w:val="24"/>
                <w:szCs w:val="24"/>
              </w:rPr>
              <w:t>Current Enrollment</w:t>
            </w:r>
            <w:r w:rsidRPr="00D21C2A">
              <w:rPr>
                <w:sz w:val="24"/>
                <w:szCs w:val="24"/>
              </w:rPr>
              <w:br/>
            </w:r>
            <w:r w:rsidRPr="00D21C2A">
              <w:rPr>
                <w:i/>
                <w:iCs/>
                <w:sz w:val="24"/>
                <w:szCs w:val="24"/>
              </w:rPr>
              <w:t>(2020-21)</w:t>
            </w:r>
          </w:p>
        </w:tc>
        <w:tc>
          <w:tcPr>
            <w:tcW w:w="1890" w:type="dxa"/>
            <w:hideMark/>
          </w:tcPr>
          <w:p w14:paraId="616E98F1" w14:textId="3320ECB9" w:rsidR="00D21C2A" w:rsidRPr="00D21C2A" w:rsidRDefault="00D21C2A" w:rsidP="00D21C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C2A">
              <w:rPr>
                <w:sz w:val="24"/>
                <w:szCs w:val="24"/>
              </w:rPr>
              <w:t>Percent</w:t>
            </w:r>
            <w:r w:rsidRPr="00D21C2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21C2A">
              <w:rPr>
                <w:sz w:val="24"/>
                <w:szCs w:val="24"/>
              </w:rPr>
              <w:t>Change</w:t>
            </w:r>
          </w:p>
        </w:tc>
      </w:tr>
      <w:tr w:rsidR="00D21C2A" w:rsidRPr="00D21C2A" w14:paraId="07178B5A" w14:textId="77777777" w:rsidTr="00D2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hideMark/>
          </w:tcPr>
          <w:p w14:paraId="539C0773" w14:textId="59D9C0E8" w:rsidR="00D21C2A" w:rsidRPr="00D21C2A" w:rsidRDefault="00D21C2A" w:rsidP="00D21C2A">
            <w:pPr>
              <w:rPr>
                <w:sz w:val="24"/>
                <w:szCs w:val="24"/>
              </w:rPr>
            </w:pPr>
            <w:r w:rsidRPr="00D21C2A">
              <w:rPr>
                <w:sz w:val="24"/>
                <w:szCs w:val="24"/>
              </w:rPr>
              <w:t>Colusa</w:t>
            </w:r>
          </w:p>
        </w:tc>
        <w:tc>
          <w:tcPr>
            <w:tcW w:w="2430" w:type="dxa"/>
            <w:hideMark/>
          </w:tcPr>
          <w:p w14:paraId="23D6A7D0" w14:textId="77777777" w:rsidR="00D21C2A" w:rsidRPr="00D21C2A" w:rsidRDefault="00D21C2A" w:rsidP="00D2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C2A">
              <w:rPr>
                <w:sz w:val="24"/>
                <w:szCs w:val="24"/>
              </w:rPr>
              <w:t>346</w:t>
            </w:r>
          </w:p>
        </w:tc>
        <w:tc>
          <w:tcPr>
            <w:tcW w:w="2340" w:type="dxa"/>
            <w:hideMark/>
          </w:tcPr>
          <w:p w14:paraId="19604FD3" w14:textId="77777777" w:rsidR="00D21C2A" w:rsidRPr="00D21C2A" w:rsidRDefault="00D21C2A" w:rsidP="00D2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C2A">
              <w:rPr>
                <w:sz w:val="24"/>
                <w:szCs w:val="24"/>
              </w:rPr>
              <w:t>353</w:t>
            </w:r>
          </w:p>
        </w:tc>
        <w:tc>
          <w:tcPr>
            <w:tcW w:w="1890" w:type="dxa"/>
            <w:hideMark/>
          </w:tcPr>
          <w:p w14:paraId="1EE30A86" w14:textId="77777777" w:rsidR="00D21C2A" w:rsidRPr="00D21C2A" w:rsidRDefault="00D21C2A" w:rsidP="00D2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C2A">
              <w:rPr>
                <w:sz w:val="24"/>
                <w:szCs w:val="24"/>
              </w:rPr>
              <w:t>2.0%</w:t>
            </w:r>
          </w:p>
        </w:tc>
      </w:tr>
      <w:tr w:rsidR="00D21C2A" w:rsidRPr="00D21C2A" w14:paraId="39FB9C7F" w14:textId="77777777" w:rsidTr="00D21C2A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hideMark/>
          </w:tcPr>
          <w:p w14:paraId="2D49B8EA" w14:textId="4D0E3667" w:rsidR="00D21C2A" w:rsidRPr="00D21C2A" w:rsidRDefault="00D21C2A" w:rsidP="00D21C2A">
            <w:pPr>
              <w:rPr>
                <w:sz w:val="24"/>
                <w:szCs w:val="24"/>
              </w:rPr>
            </w:pPr>
            <w:r w:rsidRPr="00D21C2A">
              <w:rPr>
                <w:sz w:val="24"/>
                <w:szCs w:val="24"/>
              </w:rPr>
              <w:t>Lake</w:t>
            </w:r>
          </w:p>
        </w:tc>
        <w:tc>
          <w:tcPr>
            <w:tcW w:w="2430" w:type="dxa"/>
            <w:hideMark/>
          </w:tcPr>
          <w:p w14:paraId="0047ABD9" w14:textId="77777777" w:rsidR="00D21C2A" w:rsidRPr="00D21C2A" w:rsidRDefault="00D21C2A" w:rsidP="00D2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C2A">
              <w:rPr>
                <w:sz w:val="24"/>
                <w:szCs w:val="24"/>
              </w:rPr>
              <w:t>697</w:t>
            </w:r>
          </w:p>
        </w:tc>
        <w:tc>
          <w:tcPr>
            <w:tcW w:w="2340" w:type="dxa"/>
            <w:hideMark/>
          </w:tcPr>
          <w:p w14:paraId="0EE63857" w14:textId="77777777" w:rsidR="00D21C2A" w:rsidRPr="00D21C2A" w:rsidRDefault="00D21C2A" w:rsidP="00D2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C2A">
              <w:rPr>
                <w:sz w:val="24"/>
                <w:szCs w:val="24"/>
              </w:rPr>
              <w:t>725</w:t>
            </w:r>
          </w:p>
        </w:tc>
        <w:tc>
          <w:tcPr>
            <w:tcW w:w="1890" w:type="dxa"/>
            <w:hideMark/>
          </w:tcPr>
          <w:p w14:paraId="310C2531" w14:textId="77777777" w:rsidR="00D21C2A" w:rsidRPr="00D21C2A" w:rsidRDefault="00D21C2A" w:rsidP="00D21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C2A">
              <w:rPr>
                <w:sz w:val="24"/>
                <w:szCs w:val="24"/>
              </w:rPr>
              <w:t>4.0%</w:t>
            </w:r>
          </w:p>
        </w:tc>
      </w:tr>
      <w:tr w:rsidR="00D21C2A" w:rsidRPr="00D21C2A" w14:paraId="652D3B19" w14:textId="77777777" w:rsidTr="00D2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hideMark/>
          </w:tcPr>
          <w:p w14:paraId="04AF89DC" w14:textId="384E8947" w:rsidR="00D21C2A" w:rsidRPr="00D21C2A" w:rsidRDefault="00D21C2A" w:rsidP="00D21C2A">
            <w:pPr>
              <w:rPr>
                <w:sz w:val="24"/>
                <w:szCs w:val="24"/>
              </w:rPr>
            </w:pPr>
            <w:r w:rsidRPr="00D21C2A">
              <w:rPr>
                <w:sz w:val="24"/>
                <w:szCs w:val="24"/>
              </w:rPr>
              <w:t>Yolo</w:t>
            </w:r>
          </w:p>
        </w:tc>
        <w:tc>
          <w:tcPr>
            <w:tcW w:w="2430" w:type="dxa"/>
            <w:hideMark/>
          </w:tcPr>
          <w:p w14:paraId="5D48689B" w14:textId="7B2E3FCE" w:rsidR="00D21C2A" w:rsidRPr="00D21C2A" w:rsidRDefault="00D21C2A" w:rsidP="00D2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C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D21C2A">
              <w:rPr>
                <w:sz w:val="24"/>
                <w:szCs w:val="24"/>
              </w:rPr>
              <w:t>346</w:t>
            </w:r>
          </w:p>
        </w:tc>
        <w:tc>
          <w:tcPr>
            <w:tcW w:w="2340" w:type="dxa"/>
            <w:hideMark/>
          </w:tcPr>
          <w:p w14:paraId="02D0B50B" w14:textId="3852CD0E" w:rsidR="00D21C2A" w:rsidRPr="00D21C2A" w:rsidRDefault="00D21C2A" w:rsidP="00D2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C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D21C2A">
              <w:rPr>
                <w:sz w:val="24"/>
                <w:szCs w:val="24"/>
              </w:rPr>
              <w:t>364</w:t>
            </w:r>
          </w:p>
        </w:tc>
        <w:tc>
          <w:tcPr>
            <w:tcW w:w="1890" w:type="dxa"/>
            <w:hideMark/>
          </w:tcPr>
          <w:p w14:paraId="1BBE0E09" w14:textId="77777777" w:rsidR="00D21C2A" w:rsidRPr="00D21C2A" w:rsidRDefault="00D21C2A" w:rsidP="00D21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C2A">
              <w:rPr>
                <w:sz w:val="24"/>
                <w:szCs w:val="24"/>
              </w:rPr>
              <w:t>0.8%</w:t>
            </w:r>
          </w:p>
        </w:tc>
      </w:tr>
    </w:tbl>
    <w:p w14:paraId="2618EB10" w14:textId="12E270BD" w:rsidR="00690269" w:rsidRDefault="00D21C2A" w:rsidP="00690269">
      <w:r>
        <w:t>Source:</w:t>
      </w:r>
      <w:r w:rsidRPr="00D21C2A">
        <w:t xml:space="preserve"> California Department of Education</w:t>
      </w:r>
      <w:r>
        <w:t xml:space="preserve"> (</w:t>
      </w:r>
      <w:hyperlink r:id="rId7" w:history="1">
        <w:r>
          <w:rPr>
            <w:rStyle w:val="Hyperlink"/>
          </w:rPr>
          <w:t xml:space="preserve">CA CDE </w:t>
        </w:r>
        <w:proofErr w:type="spellStart"/>
        <w:r>
          <w:rPr>
            <w:rStyle w:val="Hyperlink"/>
          </w:rPr>
          <w:t>DataQuest</w:t>
        </w:r>
        <w:proofErr w:type="spellEnd"/>
      </w:hyperlink>
      <w:r>
        <w:t>)</w:t>
      </w:r>
    </w:p>
    <w:p w14:paraId="206B4D7C" w14:textId="77777777" w:rsidR="00D21C2A" w:rsidRDefault="00D21C2A" w:rsidP="00690269"/>
    <w:p w14:paraId="3AA253B4" w14:textId="77777777" w:rsidR="00D21C2A" w:rsidRDefault="00D21C2A" w:rsidP="00690269"/>
    <w:p w14:paraId="2F8B1BC1" w14:textId="5BF45EF6" w:rsidR="00D21C2A" w:rsidRPr="001837B3" w:rsidRDefault="001B0EDF" w:rsidP="00690269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Table 14. </w:t>
      </w:r>
      <w:r w:rsidR="001837B3" w:rsidRPr="001837B3">
        <w:rPr>
          <w:b/>
          <w:bCs/>
          <w:i/>
          <w:iCs/>
          <w:sz w:val="24"/>
          <w:szCs w:val="24"/>
        </w:rPr>
        <w:t>County Graduates – Historic 10-Year, Academic Year 2010-2011 to Academic Year 2019-2020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163"/>
        <w:gridCol w:w="1532"/>
        <w:gridCol w:w="1627"/>
        <w:gridCol w:w="1703"/>
      </w:tblGrid>
      <w:tr w:rsidR="001837B3" w:rsidRPr="001837B3" w14:paraId="0AD7B8F1" w14:textId="77777777" w:rsidTr="00183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70E61CAF" w14:textId="0061E627" w:rsidR="001837B3" w:rsidRPr="001837B3" w:rsidRDefault="001837B3" w:rsidP="001837B3">
            <w:pPr>
              <w:rPr>
                <w:sz w:val="24"/>
                <w:szCs w:val="24"/>
              </w:rPr>
            </w:pPr>
            <w:r w:rsidRPr="001837B3">
              <w:rPr>
                <w:sz w:val="24"/>
                <w:szCs w:val="24"/>
              </w:rPr>
              <w:t>County</w:t>
            </w:r>
          </w:p>
        </w:tc>
        <w:tc>
          <w:tcPr>
            <w:tcW w:w="1532" w:type="dxa"/>
            <w:hideMark/>
          </w:tcPr>
          <w:p w14:paraId="693712C6" w14:textId="1451B153" w:rsidR="001837B3" w:rsidRPr="001837B3" w:rsidRDefault="001837B3" w:rsidP="001837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37B3">
              <w:rPr>
                <w:sz w:val="24"/>
                <w:szCs w:val="24"/>
              </w:rPr>
              <w:t>Graduates</w:t>
            </w:r>
            <w:r w:rsidRPr="001837B3">
              <w:rPr>
                <w:sz w:val="24"/>
                <w:szCs w:val="24"/>
              </w:rPr>
              <w:br/>
            </w:r>
            <w:r w:rsidRPr="007F060D">
              <w:rPr>
                <w:i/>
                <w:iCs/>
                <w:sz w:val="24"/>
                <w:szCs w:val="24"/>
              </w:rPr>
              <w:t>(2010-11)</w:t>
            </w:r>
          </w:p>
        </w:tc>
        <w:tc>
          <w:tcPr>
            <w:tcW w:w="1627" w:type="dxa"/>
            <w:hideMark/>
          </w:tcPr>
          <w:p w14:paraId="23219829" w14:textId="59719A1E" w:rsidR="001837B3" w:rsidRPr="001837B3" w:rsidRDefault="001837B3" w:rsidP="001837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37B3">
              <w:rPr>
                <w:sz w:val="24"/>
                <w:szCs w:val="24"/>
              </w:rPr>
              <w:t>Graduates</w:t>
            </w:r>
            <w:r w:rsidRPr="001837B3">
              <w:rPr>
                <w:sz w:val="24"/>
                <w:szCs w:val="24"/>
              </w:rPr>
              <w:br/>
            </w:r>
            <w:r w:rsidRPr="001837B3">
              <w:rPr>
                <w:i/>
                <w:iCs/>
                <w:sz w:val="24"/>
                <w:szCs w:val="24"/>
              </w:rPr>
              <w:t>(2019-20)</w:t>
            </w:r>
          </w:p>
        </w:tc>
        <w:tc>
          <w:tcPr>
            <w:tcW w:w="1703" w:type="dxa"/>
            <w:hideMark/>
          </w:tcPr>
          <w:p w14:paraId="5AD725F3" w14:textId="3A8C2C44" w:rsidR="001837B3" w:rsidRPr="001837B3" w:rsidRDefault="001837B3" w:rsidP="001837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37B3">
              <w:rPr>
                <w:b w:val="0"/>
                <w:bCs w:val="0"/>
                <w:sz w:val="24"/>
                <w:szCs w:val="24"/>
              </w:rPr>
              <w:t>Percent</w:t>
            </w:r>
            <w:r w:rsidRPr="001837B3">
              <w:rPr>
                <w:sz w:val="24"/>
                <w:szCs w:val="24"/>
              </w:rPr>
              <w:t xml:space="preserve"> Change</w:t>
            </w:r>
          </w:p>
        </w:tc>
      </w:tr>
      <w:tr w:rsidR="001837B3" w:rsidRPr="001837B3" w14:paraId="4B03189C" w14:textId="77777777" w:rsidTr="00183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34FC2344" w14:textId="46C7166C" w:rsidR="001837B3" w:rsidRPr="001837B3" w:rsidRDefault="001837B3" w:rsidP="001837B3">
            <w:pPr>
              <w:rPr>
                <w:sz w:val="24"/>
                <w:szCs w:val="24"/>
              </w:rPr>
            </w:pPr>
            <w:r w:rsidRPr="001837B3">
              <w:rPr>
                <w:sz w:val="24"/>
                <w:szCs w:val="24"/>
              </w:rPr>
              <w:t>Colusa</w:t>
            </w:r>
          </w:p>
        </w:tc>
        <w:tc>
          <w:tcPr>
            <w:tcW w:w="1532" w:type="dxa"/>
            <w:hideMark/>
          </w:tcPr>
          <w:p w14:paraId="10DEAAFA" w14:textId="03D624CF" w:rsidR="001837B3" w:rsidRPr="001837B3" w:rsidRDefault="001837B3" w:rsidP="00183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37B3">
              <w:rPr>
                <w:sz w:val="24"/>
                <w:szCs w:val="24"/>
              </w:rPr>
              <w:t>298</w:t>
            </w:r>
          </w:p>
        </w:tc>
        <w:tc>
          <w:tcPr>
            <w:tcW w:w="1627" w:type="dxa"/>
            <w:hideMark/>
          </w:tcPr>
          <w:p w14:paraId="5B12C974" w14:textId="77777777" w:rsidR="001837B3" w:rsidRPr="001837B3" w:rsidRDefault="001837B3" w:rsidP="00183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37B3">
              <w:rPr>
                <w:sz w:val="24"/>
                <w:szCs w:val="24"/>
              </w:rPr>
              <w:t>314</w:t>
            </w:r>
          </w:p>
        </w:tc>
        <w:tc>
          <w:tcPr>
            <w:tcW w:w="1703" w:type="dxa"/>
            <w:hideMark/>
          </w:tcPr>
          <w:p w14:paraId="7AC74DDD" w14:textId="77777777" w:rsidR="001837B3" w:rsidRPr="001837B3" w:rsidRDefault="001837B3" w:rsidP="00183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37B3">
              <w:rPr>
                <w:sz w:val="24"/>
                <w:szCs w:val="24"/>
              </w:rPr>
              <w:t>5.4%</w:t>
            </w:r>
          </w:p>
        </w:tc>
      </w:tr>
      <w:tr w:rsidR="001837B3" w:rsidRPr="001837B3" w14:paraId="2014C062" w14:textId="77777777" w:rsidTr="001837B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3AB6A413" w14:textId="5EB4062D" w:rsidR="001837B3" w:rsidRPr="001837B3" w:rsidRDefault="001837B3" w:rsidP="001837B3">
            <w:pPr>
              <w:rPr>
                <w:sz w:val="24"/>
                <w:szCs w:val="24"/>
              </w:rPr>
            </w:pPr>
            <w:r w:rsidRPr="001837B3">
              <w:rPr>
                <w:sz w:val="24"/>
                <w:szCs w:val="24"/>
              </w:rPr>
              <w:t>Lake</w:t>
            </w:r>
          </w:p>
        </w:tc>
        <w:tc>
          <w:tcPr>
            <w:tcW w:w="1532" w:type="dxa"/>
            <w:hideMark/>
          </w:tcPr>
          <w:p w14:paraId="50D4064B" w14:textId="6CC754C5" w:rsidR="001837B3" w:rsidRPr="001837B3" w:rsidRDefault="001837B3" w:rsidP="00183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37B3">
              <w:rPr>
                <w:sz w:val="24"/>
                <w:szCs w:val="24"/>
              </w:rPr>
              <w:t>581</w:t>
            </w:r>
          </w:p>
        </w:tc>
        <w:tc>
          <w:tcPr>
            <w:tcW w:w="1627" w:type="dxa"/>
            <w:hideMark/>
          </w:tcPr>
          <w:p w14:paraId="3B413E95" w14:textId="77777777" w:rsidR="001837B3" w:rsidRPr="001837B3" w:rsidRDefault="001837B3" w:rsidP="00183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37B3">
              <w:rPr>
                <w:sz w:val="24"/>
                <w:szCs w:val="24"/>
              </w:rPr>
              <w:t>573</w:t>
            </w:r>
          </w:p>
        </w:tc>
        <w:tc>
          <w:tcPr>
            <w:tcW w:w="1703" w:type="dxa"/>
            <w:hideMark/>
          </w:tcPr>
          <w:p w14:paraId="510AA2CF" w14:textId="77777777" w:rsidR="001837B3" w:rsidRPr="001837B3" w:rsidRDefault="001837B3" w:rsidP="00183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37B3">
              <w:rPr>
                <w:sz w:val="24"/>
                <w:szCs w:val="24"/>
              </w:rPr>
              <w:t>-1.4%</w:t>
            </w:r>
          </w:p>
        </w:tc>
      </w:tr>
      <w:tr w:rsidR="001837B3" w:rsidRPr="001837B3" w14:paraId="13ADFDBE" w14:textId="77777777" w:rsidTr="00183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0F4569E6" w14:textId="3B5DC583" w:rsidR="001837B3" w:rsidRPr="001837B3" w:rsidRDefault="001837B3" w:rsidP="001837B3">
            <w:pPr>
              <w:rPr>
                <w:sz w:val="24"/>
                <w:szCs w:val="24"/>
              </w:rPr>
            </w:pPr>
            <w:r w:rsidRPr="001837B3">
              <w:rPr>
                <w:sz w:val="24"/>
                <w:szCs w:val="24"/>
              </w:rPr>
              <w:t>Yolo</w:t>
            </w:r>
          </w:p>
        </w:tc>
        <w:tc>
          <w:tcPr>
            <w:tcW w:w="1532" w:type="dxa"/>
            <w:hideMark/>
          </w:tcPr>
          <w:p w14:paraId="572539A1" w14:textId="05B1C9F9" w:rsidR="001837B3" w:rsidRPr="001837B3" w:rsidRDefault="001837B3" w:rsidP="00183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37B3">
              <w:rPr>
                <w:sz w:val="24"/>
                <w:szCs w:val="24"/>
              </w:rPr>
              <w:t>1,962</w:t>
            </w:r>
          </w:p>
        </w:tc>
        <w:tc>
          <w:tcPr>
            <w:tcW w:w="1627" w:type="dxa"/>
            <w:hideMark/>
          </w:tcPr>
          <w:p w14:paraId="365FC08A" w14:textId="77777777" w:rsidR="001837B3" w:rsidRPr="001837B3" w:rsidRDefault="001837B3" w:rsidP="00183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37B3">
              <w:rPr>
                <w:sz w:val="24"/>
                <w:szCs w:val="24"/>
              </w:rPr>
              <w:t>2,017</w:t>
            </w:r>
          </w:p>
        </w:tc>
        <w:tc>
          <w:tcPr>
            <w:tcW w:w="1703" w:type="dxa"/>
            <w:hideMark/>
          </w:tcPr>
          <w:p w14:paraId="126A50E4" w14:textId="77777777" w:rsidR="001837B3" w:rsidRPr="001837B3" w:rsidRDefault="001837B3" w:rsidP="00183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37B3">
              <w:rPr>
                <w:sz w:val="24"/>
                <w:szCs w:val="24"/>
              </w:rPr>
              <w:t>2.8%</w:t>
            </w:r>
          </w:p>
        </w:tc>
      </w:tr>
    </w:tbl>
    <w:p w14:paraId="6B864DE7" w14:textId="77777777" w:rsidR="001837B3" w:rsidRDefault="001837B3" w:rsidP="001837B3">
      <w:r>
        <w:t>Source:</w:t>
      </w:r>
      <w:r w:rsidRPr="00D21C2A">
        <w:t xml:space="preserve"> California Department of Education</w:t>
      </w:r>
      <w:r>
        <w:t xml:space="preserve"> (</w:t>
      </w:r>
      <w:hyperlink r:id="rId8" w:history="1">
        <w:r>
          <w:rPr>
            <w:rStyle w:val="Hyperlink"/>
          </w:rPr>
          <w:t xml:space="preserve">CA CDE </w:t>
        </w:r>
        <w:proofErr w:type="spellStart"/>
        <w:r>
          <w:rPr>
            <w:rStyle w:val="Hyperlink"/>
          </w:rPr>
          <w:t>DataQuest</w:t>
        </w:r>
        <w:proofErr w:type="spellEnd"/>
      </w:hyperlink>
      <w:r>
        <w:t>)</w:t>
      </w:r>
    </w:p>
    <w:p w14:paraId="6DBB9DEC" w14:textId="77777777" w:rsidR="00D21C2A" w:rsidRDefault="00D21C2A" w:rsidP="00690269"/>
    <w:p w14:paraId="12B016ED" w14:textId="77777777" w:rsidR="001837B3" w:rsidRDefault="001837B3" w:rsidP="00690269"/>
    <w:p w14:paraId="3BC2E964" w14:textId="069B369A" w:rsidR="001837B3" w:rsidRPr="007F060D" w:rsidRDefault="001B0EDF" w:rsidP="00690269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Table 15. </w:t>
      </w:r>
      <w:r w:rsidR="001837B3" w:rsidRPr="007F060D">
        <w:rPr>
          <w:b/>
          <w:bCs/>
          <w:i/>
          <w:iCs/>
          <w:sz w:val="24"/>
          <w:szCs w:val="24"/>
        </w:rPr>
        <w:t xml:space="preserve">County K12 Enrollment Projections – 10-Year, Academic Year 2020-2021 to Academic Year </w:t>
      </w:r>
      <w:r w:rsidR="007F060D" w:rsidRPr="007F060D">
        <w:rPr>
          <w:b/>
          <w:bCs/>
          <w:i/>
          <w:iCs/>
          <w:sz w:val="24"/>
          <w:szCs w:val="24"/>
        </w:rPr>
        <w:t>2030-2031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230"/>
        <w:gridCol w:w="1465"/>
        <w:gridCol w:w="1620"/>
        <w:gridCol w:w="1710"/>
      </w:tblGrid>
      <w:tr w:rsidR="007F060D" w:rsidRPr="007F060D" w14:paraId="718F29B7" w14:textId="77777777" w:rsidTr="007F0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</w:tcPr>
          <w:p w14:paraId="538DAB87" w14:textId="75350D56" w:rsidR="007F060D" w:rsidRPr="007F060D" w:rsidRDefault="007F060D" w:rsidP="007F060D">
            <w:pPr>
              <w:rPr>
                <w:b w:val="0"/>
                <w:bCs w:val="0"/>
                <w:sz w:val="24"/>
                <w:szCs w:val="24"/>
              </w:rPr>
            </w:pPr>
            <w:r w:rsidRPr="007F060D">
              <w:rPr>
                <w:sz w:val="24"/>
                <w:szCs w:val="24"/>
              </w:rPr>
              <w:t>County</w:t>
            </w:r>
          </w:p>
        </w:tc>
        <w:tc>
          <w:tcPr>
            <w:tcW w:w="1465" w:type="dxa"/>
            <w:hideMark/>
          </w:tcPr>
          <w:p w14:paraId="27EEC015" w14:textId="2C11210F" w:rsidR="007F060D" w:rsidRPr="007F060D" w:rsidRDefault="007F060D" w:rsidP="007F0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F060D">
              <w:rPr>
                <w:sz w:val="24"/>
                <w:szCs w:val="24"/>
              </w:rPr>
              <w:t>Enrollment</w:t>
            </w:r>
            <w:r w:rsidRPr="007F060D">
              <w:rPr>
                <w:sz w:val="24"/>
                <w:szCs w:val="24"/>
              </w:rPr>
              <w:br/>
            </w:r>
            <w:r w:rsidRPr="000565E0">
              <w:rPr>
                <w:i/>
                <w:iCs/>
                <w:sz w:val="24"/>
                <w:szCs w:val="24"/>
              </w:rPr>
              <w:t>(2020-21</w:t>
            </w:r>
            <w:r w:rsidRPr="007F060D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620" w:type="dxa"/>
            <w:hideMark/>
          </w:tcPr>
          <w:p w14:paraId="3C449D6F" w14:textId="22473545" w:rsidR="007F060D" w:rsidRPr="007F060D" w:rsidRDefault="007F060D" w:rsidP="007F0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F060D">
              <w:rPr>
                <w:sz w:val="24"/>
                <w:szCs w:val="24"/>
              </w:rPr>
              <w:t>Projected</w:t>
            </w:r>
            <w:r w:rsidRPr="007F060D">
              <w:rPr>
                <w:sz w:val="24"/>
                <w:szCs w:val="24"/>
              </w:rPr>
              <w:br/>
            </w:r>
            <w:r w:rsidRPr="007F060D">
              <w:rPr>
                <w:i/>
                <w:iCs/>
                <w:sz w:val="24"/>
                <w:szCs w:val="24"/>
              </w:rPr>
              <w:t>(2030-31)</w:t>
            </w:r>
          </w:p>
        </w:tc>
        <w:tc>
          <w:tcPr>
            <w:tcW w:w="1710" w:type="dxa"/>
            <w:hideMark/>
          </w:tcPr>
          <w:p w14:paraId="2F588265" w14:textId="55B3DFB7" w:rsidR="007F060D" w:rsidRPr="007F060D" w:rsidRDefault="007F060D" w:rsidP="007F0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65E0">
              <w:rPr>
                <w:sz w:val="24"/>
                <w:szCs w:val="24"/>
              </w:rPr>
              <w:t xml:space="preserve">Percent </w:t>
            </w:r>
            <w:r w:rsidRPr="007F060D">
              <w:rPr>
                <w:sz w:val="24"/>
                <w:szCs w:val="24"/>
              </w:rPr>
              <w:t>Change</w:t>
            </w:r>
          </w:p>
        </w:tc>
      </w:tr>
      <w:tr w:rsidR="007F060D" w:rsidRPr="007F060D" w14:paraId="5490B56E" w14:textId="77777777" w:rsidTr="007F0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</w:tcPr>
          <w:p w14:paraId="275A231E" w14:textId="0F4D916F" w:rsidR="007F060D" w:rsidRPr="007F060D" w:rsidRDefault="007F060D" w:rsidP="007F060D">
            <w:pPr>
              <w:rPr>
                <w:sz w:val="24"/>
                <w:szCs w:val="24"/>
              </w:rPr>
            </w:pPr>
            <w:r w:rsidRPr="007F060D">
              <w:rPr>
                <w:sz w:val="24"/>
                <w:szCs w:val="24"/>
              </w:rPr>
              <w:t>Colusa</w:t>
            </w:r>
          </w:p>
        </w:tc>
        <w:tc>
          <w:tcPr>
            <w:tcW w:w="1465" w:type="dxa"/>
            <w:hideMark/>
          </w:tcPr>
          <w:p w14:paraId="1C404732" w14:textId="576495A1" w:rsidR="007F060D" w:rsidRPr="007F060D" w:rsidRDefault="007F060D" w:rsidP="007F06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F060D">
              <w:rPr>
                <w:sz w:val="24"/>
                <w:szCs w:val="24"/>
              </w:rPr>
              <w:t>4,655</w:t>
            </w:r>
          </w:p>
        </w:tc>
        <w:tc>
          <w:tcPr>
            <w:tcW w:w="1620" w:type="dxa"/>
            <w:hideMark/>
          </w:tcPr>
          <w:p w14:paraId="4D3D083B" w14:textId="77777777" w:rsidR="007F060D" w:rsidRPr="007F060D" w:rsidRDefault="007F060D" w:rsidP="007F06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F060D">
              <w:rPr>
                <w:sz w:val="24"/>
                <w:szCs w:val="24"/>
              </w:rPr>
              <w:t>4,137</w:t>
            </w:r>
          </w:p>
        </w:tc>
        <w:tc>
          <w:tcPr>
            <w:tcW w:w="1710" w:type="dxa"/>
            <w:hideMark/>
          </w:tcPr>
          <w:p w14:paraId="39718F3C" w14:textId="77777777" w:rsidR="007F060D" w:rsidRPr="007F060D" w:rsidRDefault="007F060D" w:rsidP="007F06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F060D">
              <w:rPr>
                <w:sz w:val="24"/>
                <w:szCs w:val="24"/>
              </w:rPr>
              <w:t>-11.1%</w:t>
            </w:r>
          </w:p>
        </w:tc>
      </w:tr>
      <w:tr w:rsidR="007F060D" w:rsidRPr="007F060D" w14:paraId="6D1EAE2A" w14:textId="77777777" w:rsidTr="007F060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</w:tcPr>
          <w:p w14:paraId="10342D94" w14:textId="2DD10619" w:rsidR="007F060D" w:rsidRPr="007F060D" w:rsidRDefault="007F060D" w:rsidP="007F060D">
            <w:pPr>
              <w:rPr>
                <w:sz w:val="24"/>
                <w:szCs w:val="24"/>
              </w:rPr>
            </w:pPr>
            <w:r w:rsidRPr="007F060D">
              <w:rPr>
                <w:sz w:val="24"/>
                <w:szCs w:val="24"/>
              </w:rPr>
              <w:t>Lake</w:t>
            </w:r>
          </w:p>
        </w:tc>
        <w:tc>
          <w:tcPr>
            <w:tcW w:w="1465" w:type="dxa"/>
            <w:hideMark/>
          </w:tcPr>
          <w:p w14:paraId="4E8D257C" w14:textId="02E5916E" w:rsidR="007F060D" w:rsidRPr="007F060D" w:rsidRDefault="007F060D" w:rsidP="007F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F060D">
              <w:rPr>
                <w:sz w:val="24"/>
                <w:szCs w:val="24"/>
              </w:rPr>
              <w:t>9,540</w:t>
            </w:r>
          </w:p>
        </w:tc>
        <w:tc>
          <w:tcPr>
            <w:tcW w:w="1620" w:type="dxa"/>
            <w:hideMark/>
          </w:tcPr>
          <w:p w14:paraId="192E6120" w14:textId="77777777" w:rsidR="007F060D" w:rsidRPr="007F060D" w:rsidRDefault="007F060D" w:rsidP="007F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F060D">
              <w:rPr>
                <w:sz w:val="24"/>
                <w:szCs w:val="24"/>
              </w:rPr>
              <w:t>9,661</w:t>
            </w:r>
          </w:p>
        </w:tc>
        <w:tc>
          <w:tcPr>
            <w:tcW w:w="1710" w:type="dxa"/>
            <w:hideMark/>
          </w:tcPr>
          <w:p w14:paraId="2350C83E" w14:textId="77777777" w:rsidR="007F060D" w:rsidRPr="007F060D" w:rsidRDefault="007F060D" w:rsidP="007F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F060D">
              <w:rPr>
                <w:sz w:val="24"/>
                <w:szCs w:val="24"/>
              </w:rPr>
              <w:t>1.3%</w:t>
            </w:r>
          </w:p>
        </w:tc>
      </w:tr>
      <w:tr w:rsidR="007F060D" w:rsidRPr="007F060D" w14:paraId="7BE4BCD6" w14:textId="77777777" w:rsidTr="007F0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</w:tcPr>
          <w:p w14:paraId="78044F6A" w14:textId="46E3BE74" w:rsidR="007F060D" w:rsidRPr="007F060D" w:rsidRDefault="007F060D" w:rsidP="007F060D">
            <w:pPr>
              <w:rPr>
                <w:sz w:val="24"/>
                <w:szCs w:val="24"/>
              </w:rPr>
            </w:pPr>
            <w:r w:rsidRPr="007F060D">
              <w:rPr>
                <w:sz w:val="24"/>
                <w:szCs w:val="24"/>
              </w:rPr>
              <w:t>Yolo</w:t>
            </w:r>
          </w:p>
        </w:tc>
        <w:tc>
          <w:tcPr>
            <w:tcW w:w="1465" w:type="dxa"/>
            <w:hideMark/>
          </w:tcPr>
          <w:p w14:paraId="4D0C7193" w14:textId="38CFDF74" w:rsidR="007F060D" w:rsidRPr="007F060D" w:rsidRDefault="007F060D" w:rsidP="007F06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F060D">
              <w:rPr>
                <w:sz w:val="24"/>
                <w:szCs w:val="24"/>
              </w:rPr>
              <w:t>29,839</w:t>
            </w:r>
          </w:p>
        </w:tc>
        <w:tc>
          <w:tcPr>
            <w:tcW w:w="1620" w:type="dxa"/>
            <w:hideMark/>
          </w:tcPr>
          <w:p w14:paraId="512CD754" w14:textId="77777777" w:rsidR="007F060D" w:rsidRPr="007F060D" w:rsidRDefault="007F060D" w:rsidP="007F06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F060D">
              <w:rPr>
                <w:sz w:val="24"/>
                <w:szCs w:val="24"/>
              </w:rPr>
              <w:t>28,412</w:t>
            </w:r>
          </w:p>
        </w:tc>
        <w:tc>
          <w:tcPr>
            <w:tcW w:w="1710" w:type="dxa"/>
            <w:hideMark/>
          </w:tcPr>
          <w:p w14:paraId="404D989E" w14:textId="77777777" w:rsidR="007F060D" w:rsidRPr="007F060D" w:rsidRDefault="007F060D" w:rsidP="007F06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F060D">
              <w:rPr>
                <w:sz w:val="24"/>
                <w:szCs w:val="24"/>
              </w:rPr>
              <w:t>-4.8%</w:t>
            </w:r>
          </w:p>
        </w:tc>
      </w:tr>
    </w:tbl>
    <w:p w14:paraId="502A6DEE" w14:textId="6A37B620" w:rsidR="001837B3" w:rsidRDefault="007F060D" w:rsidP="00690269">
      <w:r>
        <w:t xml:space="preserve">Source: </w:t>
      </w:r>
      <w:r w:rsidRPr="007F060D">
        <w:t>State of California, Department of Finance, California Public K-12 Graded Enrollment and High School Graduate Projections by County, 2021 Series. Sacramento, California, June 2021</w:t>
      </w:r>
    </w:p>
    <w:p w14:paraId="58EB8030" w14:textId="77777777" w:rsidR="001B0EDF" w:rsidRDefault="001B0EDF" w:rsidP="007F060D">
      <w:pPr>
        <w:rPr>
          <w:b/>
          <w:bCs/>
          <w:i/>
          <w:iCs/>
          <w:sz w:val="24"/>
          <w:szCs w:val="24"/>
        </w:rPr>
      </w:pPr>
    </w:p>
    <w:p w14:paraId="1AF8827E" w14:textId="77777777" w:rsidR="001B0EDF" w:rsidRDefault="001B0EDF" w:rsidP="007F060D">
      <w:pPr>
        <w:rPr>
          <w:sz w:val="24"/>
          <w:szCs w:val="24"/>
        </w:rPr>
      </w:pPr>
    </w:p>
    <w:p w14:paraId="7F04CD96" w14:textId="13709F8A" w:rsidR="007F060D" w:rsidRPr="007F060D" w:rsidRDefault="001B0EDF" w:rsidP="007F060D">
      <w:pPr>
        <w:rPr>
          <w:b/>
          <w:bCs/>
          <w:i/>
          <w:iCs/>
          <w:sz w:val="24"/>
          <w:szCs w:val="24"/>
        </w:rPr>
      </w:pPr>
      <w:r w:rsidRPr="001B0EDF">
        <w:rPr>
          <w:b/>
          <w:bCs/>
          <w:i/>
          <w:iCs/>
          <w:sz w:val="24"/>
          <w:szCs w:val="24"/>
        </w:rPr>
        <w:t xml:space="preserve">Table 16. </w:t>
      </w:r>
      <w:r w:rsidR="007F060D" w:rsidRPr="007F060D">
        <w:rPr>
          <w:b/>
          <w:bCs/>
          <w:i/>
          <w:iCs/>
          <w:sz w:val="24"/>
          <w:szCs w:val="24"/>
        </w:rPr>
        <w:t>Kindergarten Enrollment Projections – 10-Year, Academic Year 2020-2021 to Academic Year 2030-2031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230"/>
        <w:gridCol w:w="1555"/>
        <w:gridCol w:w="1710"/>
        <w:gridCol w:w="1710"/>
      </w:tblGrid>
      <w:tr w:rsidR="007F060D" w:rsidRPr="007F060D" w14:paraId="5FE02C3C" w14:textId="77777777" w:rsidTr="000565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</w:tcPr>
          <w:p w14:paraId="534BF6F4" w14:textId="6A314B70" w:rsidR="007F060D" w:rsidRPr="007F060D" w:rsidRDefault="007F060D" w:rsidP="007F060D">
            <w:pPr>
              <w:rPr>
                <w:b w:val="0"/>
                <w:bCs w:val="0"/>
              </w:rPr>
            </w:pPr>
            <w:r w:rsidRPr="007F060D">
              <w:rPr>
                <w:sz w:val="24"/>
                <w:szCs w:val="24"/>
              </w:rPr>
              <w:t>County</w:t>
            </w:r>
          </w:p>
        </w:tc>
        <w:tc>
          <w:tcPr>
            <w:tcW w:w="1555" w:type="dxa"/>
            <w:hideMark/>
          </w:tcPr>
          <w:p w14:paraId="63C72E4A" w14:textId="0EEBE0F6" w:rsidR="007F060D" w:rsidRPr="007F060D" w:rsidRDefault="007F060D" w:rsidP="007F06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060D">
              <w:t>Enrollment</w:t>
            </w:r>
            <w:r w:rsidRPr="007F060D">
              <w:br/>
            </w:r>
            <w:r w:rsidRPr="007F060D">
              <w:rPr>
                <w:i/>
                <w:iCs/>
              </w:rPr>
              <w:t>(2020-21)</w:t>
            </w:r>
          </w:p>
        </w:tc>
        <w:tc>
          <w:tcPr>
            <w:tcW w:w="1710" w:type="dxa"/>
            <w:hideMark/>
          </w:tcPr>
          <w:p w14:paraId="4576C5ED" w14:textId="459EEFAD" w:rsidR="007F060D" w:rsidRPr="007F060D" w:rsidRDefault="007F060D" w:rsidP="007F06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060D">
              <w:t>Projected</w:t>
            </w:r>
            <w:r w:rsidRPr="007F060D">
              <w:br/>
            </w:r>
            <w:r w:rsidRPr="007F060D">
              <w:rPr>
                <w:i/>
                <w:iCs/>
              </w:rPr>
              <w:t>(2030-31)</w:t>
            </w:r>
          </w:p>
        </w:tc>
        <w:tc>
          <w:tcPr>
            <w:tcW w:w="1710" w:type="dxa"/>
            <w:hideMark/>
          </w:tcPr>
          <w:p w14:paraId="7893F9B9" w14:textId="79A4F882" w:rsidR="007F060D" w:rsidRPr="007F060D" w:rsidRDefault="007F060D" w:rsidP="007F06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 xml:space="preserve">Percent </w:t>
            </w:r>
            <w:r w:rsidRPr="007F060D">
              <w:t>Change</w:t>
            </w:r>
          </w:p>
        </w:tc>
      </w:tr>
      <w:tr w:rsidR="007F060D" w:rsidRPr="007F060D" w14:paraId="031BF46D" w14:textId="77777777" w:rsidTr="00056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</w:tcPr>
          <w:p w14:paraId="55843A34" w14:textId="0027E859" w:rsidR="007F060D" w:rsidRPr="007F060D" w:rsidRDefault="007F060D" w:rsidP="007F060D">
            <w:r w:rsidRPr="007F060D">
              <w:rPr>
                <w:sz w:val="24"/>
                <w:szCs w:val="24"/>
              </w:rPr>
              <w:t>Colusa</w:t>
            </w:r>
          </w:p>
        </w:tc>
        <w:tc>
          <w:tcPr>
            <w:tcW w:w="1555" w:type="dxa"/>
            <w:hideMark/>
          </w:tcPr>
          <w:p w14:paraId="360DE7B8" w14:textId="0290A20E" w:rsidR="007F060D" w:rsidRPr="007F060D" w:rsidRDefault="007F060D" w:rsidP="000565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060D">
              <w:t>363</w:t>
            </w:r>
          </w:p>
        </w:tc>
        <w:tc>
          <w:tcPr>
            <w:tcW w:w="1710" w:type="dxa"/>
            <w:hideMark/>
          </w:tcPr>
          <w:p w14:paraId="325E3B9E" w14:textId="77777777" w:rsidR="007F060D" w:rsidRPr="007F060D" w:rsidRDefault="007F060D" w:rsidP="000565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060D">
              <w:t>339</w:t>
            </w:r>
          </w:p>
        </w:tc>
        <w:tc>
          <w:tcPr>
            <w:tcW w:w="1710" w:type="dxa"/>
            <w:hideMark/>
          </w:tcPr>
          <w:p w14:paraId="6421E35B" w14:textId="77777777" w:rsidR="007F060D" w:rsidRPr="007F060D" w:rsidRDefault="007F060D" w:rsidP="000565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F060D">
              <w:rPr>
                <w:b/>
                <w:bCs/>
              </w:rPr>
              <w:t>-6.6%</w:t>
            </w:r>
          </w:p>
        </w:tc>
      </w:tr>
      <w:tr w:rsidR="007F060D" w:rsidRPr="007F060D" w14:paraId="5CE3362A" w14:textId="77777777" w:rsidTr="000565E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</w:tcPr>
          <w:p w14:paraId="0A900206" w14:textId="16095DF3" w:rsidR="007F060D" w:rsidRPr="007F060D" w:rsidRDefault="007F060D" w:rsidP="007F060D">
            <w:r w:rsidRPr="007F060D">
              <w:rPr>
                <w:sz w:val="24"/>
                <w:szCs w:val="24"/>
              </w:rPr>
              <w:t>Lake</w:t>
            </w:r>
          </w:p>
        </w:tc>
        <w:tc>
          <w:tcPr>
            <w:tcW w:w="1555" w:type="dxa"/>
            <w:hideMark/>
          </w:tcPr>
          <w:p w14:paraId="627CAF52" w14:textId="4C94813C" w:rsidR="007F060D" w:rsidRPr="007F060D" w:rsidRDefault="007F060D" w:rsidP="00056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060D">
              <w:t>728</w:t>
            </w:r>
          </w:p>
        </w:tc>
        <w:tc>
          <w:tcPr>
            <w:tcW w:w="1710" w:type="dxa"/>
            <w:hideMark/>
          </w:tcPr>
          <w:p w14:paraId="61E55BF2" w14:textId="77777777" w:rsidR="007F060D" w:rsidRPr="007F060D" w:rsidRDefault="007F060D" w:rsidP="00056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060D">
              <w:t>841</w:t>
            </w:r>
          </w:p>
        </w:tc>
        <w:tc>
          <w:tcPr>
            <w:tcW w:w="1710" w:type="dxa"/>
            <w:hideMark/>
          </w:tcPr>
          <w:p w14:paraId="37052EDA" w14:textId="77777777" w:rsidR="007F060D" w:rsidRPr="007F060D" w:rsidRDefault="007F060D" w:rsidP="00056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F060D">
              <w:rPr>
                <w:b/>
                <w:bCs/>
              </w:rPr>
              <w:t>15.5%</w:t>
            </w:r>
          </w:p>
        </w:tc>
      </w:tr>
      <w:tr w:rsidR="007F060D" w:rsidRPr="007F060D" w14:paraId="2CCA0AB1" w14:textId="77777777" w:rsidTr="00056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</w:tcPr>
          <w:p w14:paraId="1012D1CA" w14:textId="0065EEED" w:rsidR="007F060D" w:rsidRPr="007F060D" w:rsidRDefault="007F060D" w:rsidP="007F060D">
            <w:r w:rsidRPr="007F060D">
              <w:rPr>
                <w:sz w:val="24"/>
                <w:szCs w:val="24"/>
              </w:rPr>
              <w:t>Yolo</w:t>
            </w:r>
          </w:p>
        </w:tc>
        <w:tc>
          <w:tcPr>
            <w:tcW w:w="1555" w:type="dxa"/>
            <w:hideMark/>
          </w:tcPr>
          <w:p w14:paraId="13A1C25A" w14:textId="32E5A8A4" w:rsidR="007F060D" w:rsidRPr="007F060D" w:rsidRDefault="007F060D" w:rsidP="000565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060D">
              <w:t>2,411</w:t>
            </w:r>
          </w:p>
        </w:tc>
        <w:tc>
          <w:tcPr>
            <w:tcW w:w="1710" w:type="dxa"/>
            <w:hideMark/>
          </w:tcPr>
          <w:p w14:paraId="6931B464" w14:textId="77777777" w:rsidR="007F060D" w:rsidRPr="007F060D" w:rsidRDefault="007F060D" w:rsidP="000565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060D">
              <w:t>2,483</w:t>
            </w:r>
          </w:p>
        </w:tc>
        <w:tc>
          <w:tcPr>
            <w:tcW w:w="1710" w:type="dxa"/>
            <w:hideMark/>
          </w:tcPr>
          <w:p w14:paraId="32E24050" w14:textId="77777777" w:rsidR="007F060D" w:rsidRPr="007F060D" w:rsidRDefault="007F060D" w:rsidP="000565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F060D">
              <w:rPr>
                <w:b/>
                <w:bCs/>
              </w:rPr>
              <w:t>3.0%</w:t>
            </w:r>
          </w:p>
        </w:tc>
      </w:tr>
    </w:tbl>
    <w:p w14:paraId="1545BC08" w14:textId="77777777" w:rsidR="000565E0" w:rsidRDefault="000565E0" w:rsidP="000565E0">
      <w:r>
        <w:t xml:space="preserve">Source: </w:t>
      </w:r>
      <w:r w:rsidRPr="007F060D">
        <w:t>State of California, Department of Finance, California Public K-12 Graded Enrollment and High School Graduate Projections by County, 2021 Series. Sacramento, California, June 2021</w:t>
      </w:r>
    </w:p>
    <w:p w14:paraId="7571A354" w14:textId="77777777" w:rsidR="007F060D" w:rsidRDefault="007F060D" w:rsidP="00690269"/>
    <w:p w14:paraId="7BD64506" w14:textId="79B232F5" w:rsidR="00CE36E4" w:rsidRDefault="00CE36E4">
      <w:r>
        <w:br w:type="page"/>
      </w:r>
    </w:p>
    <w:p w14:paraId="02F136BD" w14:textId="3C28310E" w:rsidR="000565E0" w:rsidRPr="0097484B" w:rsidRDefault="00CE36E4" w:rsidP="0097484B">
      <w:pPr>
        <w:pStyle w:val="Heading1"/>
        <w:jc w:val="center"/>
        <w:rPr>
          <w:b/>
          <w:bCs/>
          <w:color w:val="767171" w:themeColor="background2" w:themeShade="80"/>
        </w:rPr>
      </w:pPr>
      <w:r>
        <w:rPr>
          <w:b/>
          <w:bCs/>
          <w:color w:val="767171" w:themeColor="background2" w:themeShade="80"/>
        </w:rPr>
        <w:lastRenderedPageBreak/>
        <w:t xml:space="preserve">3. </w:t>
      </w:r>
      <w:r w:rsidR="0097484B" w:rsidRPr="0097484B">
        <w:rPr>
          <w:b/>
          <w:bCs/>
          <w:color w:val="767171" w:themeColor="background2" w:themeShade="80"/>
        </w:rPr>
        <w:t>Economic and Labor Market Data</w:t>
      </w:r>
    </w:p>
    <w:p w14:paraId="114793F2" w14:textId="77777777" w:rsidR="0097484B" w:rsidRPr="0097484B" w:rsidRDefault="0097484B" w:rsidP="0097484B"/>
    <w:p w14:paraId="6913E42E" w14:textId="11703062" w:rsidR="0097484B" w:rsidRPr="00465293" w:rsidRDefault="001B0EDF" w:rsidP="0097484B">
      <w:pPr>
        <w:rPr>
          <w:rStyle w:val="BookTitle"/>
          <w:sz w:val="24"/>
          <w:szCs w:val="24"/>
        </w:rPr>
      </w:pPr>
      <w:r>
        <w:rPr>
          <w:rStyle w:val="BookTitle"/>
          <w:sz w:val="24"/>
          <w:szCs w:val="24"/>
        </w:rPr>
        <w:t xml:space="preserve">Table 17. </w:t>
      </w:r>
      <w:r w:rsidR="0097484B" w:rsidRPr="00465293">
        <w:rPr>
          <w:rStyle w:val="BookTitle"/>
          <w:sz w:val="24"/>
          <w:szCs w:val="24"/>
        </w:rPr>
        <w:t>Median Household Income, California, Colusa, Lake, and Yolo Counties – Descending Order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900"/>
        <w:gridCol w:w="2865"/>
      </w:tblGrid>
      <w:tr w:rsidR="0097484B" w:rsidRPr="00D44B13" w14:paraId="75A4F7A7" w14:textId="77777777" w:rsidTr="007F2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14:paraId="3B25AD3A" w14:textId="77777777" w:rsidR="0097484B" w:rsidRPr="00465293" w:rsidRDefault="0097484B" w:rsidP="007F2037">
            <w:pPr>
              <w:rPr>
                <w:b w:val="0"/>
                <w:bCs w:val="0"/>
                <w:sz w:val="24"/>
                <w:szCs w:val="24"/>
              </w:rPr>
            </w:pPr>
            <w:r w:rsidRPr="00465293">
              <w:rPr>
                <w:sz w:val="24"/>
                <w:szCs w:val="24"/>
              </w:rPr>
              <w:t>County</w:t>
            </w:r>
          </w:p>
        </w:tc>
        <w:tc>
          <w:tcPr>
            <w:tcW w:w="2865" w:type="dxa"/>
            <w:noWrap/>
            <w:hideMark/>
          </w:tcPr>
          <w:p w14:paraId="2F734EDB" w14:textId="77777777" w:rsidR="0097484B" w:rsidRPr="00465293" w:rsidRDefault="0097484B" w:rsidP="007F20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Annual Median Income</w:t>
            </w:r>
          </w:p>
        </w:tc>
      </w:tr>
      <w:tr w:rsidR="0097484B" w:rsidRPr="00D44B13" w14:paraId="4DCF383B" w14:textId="77777777" w:rsidTr="007F2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14:paraId="54BDC88A" w14:textId="77777777" w:rsidR="0097484B" w:rsidRPr="00465293" w:rsidRDefault="0097484B" w:rsidP="007F2037">
            <w:pPr>
              <w:rPr>
                <w:sz w:val="24"/>
                <w:szCs w:val="24"/>
              </w:rPr>
            </w:pPr>
            <w:r w:rsidRPr="00465293">
              <w:rPr>
                <w:sz w:val="24"/>
                <w:szCs w:val="24"/>
              </w:rPr>
              <w:t>CA</w:t>
            </w:r>
          </w:p>
        </w:tc>
        <w:tc>
          <w:tcPr>
            <w:tcW w:w="2865" w:type="dxa"/>
            <w:noWrap/>
            <w:hideMark/>
          </w:tcPr>
          <w:p w14:paraId="0FC32E2D" w14:textId="77777777" w:rsidR="0097484B" w:rsidRPr="00465293" w:rsidRDefault="0097484B" w:rsidP="007F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65293">
              <w:rPr>
                <w:sz w:val="24"/>
                <w:szCs w:val="24"/>
              </w:rPr>
              <w:t>$80,440</w:t>
            </w:r>
          </w:p>
        </w:tc>
      </w:tr>
      <w:tr w:rsidR="0097484B" w:rsidRPr="00D44B13" w14:paraId="3B877721" w14:textId="77777777" w:rsidTr="007F203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14:paraId="21AD1F01" w14:textId="77777777" w:rsidR="0097484B" w:rsidRPr="00465293" w:rsidRDefault="0097484B" w:rsidP="007F2037">
            <w:pPr>
              <w:rPr>
                <w:sz w:val="24"/>
                <w:szCs w:val="24"/>
              </w:rPr>
            </w:pPr>
            <w:r w:rsidRPr="00465293">
              <w:rPr>
                <w:sz w:val="24"/>
                <w:szCs w:val="24"/>
              </w:rPr>
              <w:t>Yolo</w:t>
            </w:r>
          </w:p>
        </w:tc>
        <w:tc>
          <w:tcPr>
            <w:tcW w:w="2865" w:type="dxa"/>
            <w:noWrap/>
            <w:hideMark/>
          </w:tcPr>
          <w:p w14:paraId="098B2E9A" w14:textId="77777777" w:rsidR="0097484B" w:rsidRPr="00465293" w:rsidRDefault="0097484B" w:rsidP="007F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65293">
              <w:rPr>
                <w:sz w:val="24"/>
                <w:szCs w:val="24"/>
              </w:rPr>
              <w:t>$71,417</w:t>
            </w:r>
          </w:p>
        </w:tc>
      </w:tr>
      <w:tr w:rsidR="0097484B" w:rsidRPr="00D44B13" w14:paraId="34C8BDAE" w14:textId="77777777" w:rsidTr="007F2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14:paraId="56F1F4C5" w14:textId="77777777" w:rsidR="0097484B" w:rsidRPr="00465293" w:rsidRDefault="0097484B" w:rsidP="007F2037">
            <w:pPr>
              <w:rPr>
                <w:sz w:val="24"/>
                <w:szCs w:val="24"/>
              </w:rPr>
            </w:pPr>
            <w:r w:rsidRPr="00465293">
              <w:rPr>
                <w:sz w:val="24"/>
                <w:szCs w:val="24"/>
              </w:rPr>
              <w:t>Colusa</w:t>
            </w:r>
          </w:p>
        </w:tc>
        <w:tc>
          <w:tcPr>
            <w:tcW w:w="2865" w:type="dxa"/>
            <w:noWrap/>
            <w:hideMark/>
          </w:tcPr>
          <w:p w14:paraId="1B4803DC" w14:textId="77777777" w:rsidR="0097484B" w:rsidRPr="00465293" w:rsidRDefault="0097484B" w:rsidP="007F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65293">
              <w:rPr>
                <w:sz w:val="24"/>
                <w:szCs w:val="24"/>
              </w:rPr>
              <w:t>$59,401</w:t>
            </w:r>
          </w:p>
        </w:tc>
      </w:tr>
      <w:tr w:rsidR="0097484B" w:rsidRPr="00D44B13" w14:paraId="6842FAD1" w14:textId="77777777" w:rsidTr="007F203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14:paraId="14217CE1" w14:textId="77777777" w:rsidR="0097484B" w:rsidRPr="00465293" w:rsidRDefault="0097484B" w:rsidP="007F2037">
            <w:pPr>
              <w:rPr>
                <w:sz w:val="24"/>
                <w:szCs w:val="24"/>
              </w:rPr>
            </w:pPr>
            <w:r w:rsidRPr="00465293">
              <w:rPr>
                <w:sz w:val="24"/>
                <w:szCs w:val="24"/>
              </w:rPr>
              <w:t>Lake</w:t>
            </w:r>
          </w:p>
        </w:tc>
        <w:tc>
          <w:tcPr>
            <w:tcW w:w="2865" w:type="dxa"/>
            <w:noWrap/>
            <w:hideMark/>
          </w:tcPr>
          <w:p w14:paraId="63C06DD9" w14:textId="77777777" w:rsidR="0097484B" w:rsidRPr="00465293" w:rsidRDefault="0097484B" w:rsidP="007F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65293">
              <w:rPr>
                <w:sz w:val="24"/>
                <w:szCs w:val="24"/>
              </w:rPr>
              <w:t>$47,138</w:t>
            </w:r>
          </w:p>
        </w:tc>
      </w:tr>
    </w:tbl>
    <w:p w14:paraId="6C9D0DB9" w14:textId="77777777" w:rsidR="0097484B" w:rsidRDefault="0097484B" w:rsidP="0097484B">
      <w:r w:rsidRPr="00D44B13">
        <w:t>Source: US Census Bureau 2019 ACS 5-Year Estimates</w:t>
      </w:r>
    </w:p>
    <w:p w14:paraId="59E9D00C" w14:textId="77777777" w:rsidR="001B0EDF" w:rsidRDefault="001B0EDF" w:rsidP="0097484B">
      <w:pPr>
        <w:rPr>
          <w:rStyle w:val="BookTitle"/>
          <w:sz w:val="24"/>
          <w:szCs w:val="24"/>
        </w:rPr>
      </w:pPr>
    </w:p>
    <w:p w14:paraId="10D1D77C" w14:textId="038B2848" w:rsidR="0097484B" w:rsidRPr="00465293" w:rsidRDefault="001B0EDF" w:rsidP="0097484B">
      <w:pPr>
        <w:rPr>
          <w:b/>
          <w:bCs/>
          <w:i/>
          <w:iCs/>
          <w:sz w:val="24"/>
          <w:szCs w:val="24"/>
        </w:rPr>
      </w:pPr>
      <w:r>
        <w:rPr>
          <w:rStyle w:val="BookTitle"/>
        </w:rPr>
        <w:t xml:space="preserve">Table 18. </w:t>
      </w:r>
      <w:r w:rsidR="0097484B" w:rsidRPr="00465293">
        <w:rPr>
          <w:rStyle w:val="BookTitle"/>
          <w:sz w:val="24"/>
          <w:szCs w:val="24"/>
        </w:rPr>
        <w:t>Poverty Rates, California</w:t>
      </w:r>
      <w:r w:rsidR="0097484B">
        <w:rPr>
          <w:rStyle w:val="BookTitle"/>
          <w:sz w:val="24"/>
          <w:szCs w:val="24"/>
        </w:rPr>
        <w:t>,</w:t>
      </w:r>
      <w:r w:rsidR="0097484B" w:rsidRPr="00465293">
        <w:rPr>
          <w:rStyle w:val="BookTitle"/>
          <w:sz w:val="24"/>
          <w:szCs w:val="24"/>
        </w:rPr>
        <w:t xml:space="preserve"> and</w:t>
      </w:r>
      <w:r w:rsidR="0097484B" w:rsidRPr="00465293">
        <w:rPr>
          <w:sz w:val="24"/>
          <w:szCs w:val="24"/>
        </w:rPr>
        <w:t xml:space="preserve"> </w:t>
      </w:r>
      <w:r w:rsidR="0097484B" w:rsidRPr="00465293">
        <w:rPr>
          <w:b/>
          <w:bCs/>
          <w:i/>
          <w:iCs/>
          <w:sz w:val="24"/>
          <w:szCs w:val="24"/>
        </w:rPr>
        <w:t>Primary Service Area Cities 2019 - Descending Order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335"/>
        <w:gridCol w:w="2430"/>
      </w:tblGrid>
      <w:tr w:rsidR="0097484B" w:rsidRPr="00D44B13" w14:paraId="78FF8900" w14:textId="77777777" w:rsidTr="007F2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5D445B5B" w14:textId="77777777" w:rsidR="0097484B" w:rsidRPr="00465293" w:rsidRDefault="0097484B" w:rsidP="007F2037">
            <w:pPr>
              <w:rPr>
                <w:b w:val="0"/>
                <w:bCs w:val="0"/>
                <w:sz w:val="24"/>
                <w:szCs w:val="24"/>
              </w:rPr>
            </w:pPr>
            <w:r w:rsidRPr="00465293">
              <w:rPr>
                <w:sz w:val="24"/>
                <w:szCs w:val="24"/>
              </w:rPr>
              <w:t>City</w:t>
            </w:r>
          </w:p>
        </w:tc>
        <w:tc>
          <w:tcPr>
            <w:tcW w:w="2430" w:type="dxa"/>
            <w:noWrap/>
            <w:hideMark/>
          </w:tcPr>
          <w:p w14:paraId="22718B73" w14:textId="77777777" w:rsidR="0097484B" w:rsidRPr="00465293" w:rsidRDefault="0097484B" w:rsidP="007F20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465293">
              <w:rPr>
                <w:sz w:val="24"/>
                <w:szCs w:val="24"/>
              </w:rPr>
              <w:t>Percent</w:t>
            </w:r>
          </w:p>
        </w:tc>
      </w:tr>
      <w:tr w:rsidR="0097484B" w:rsidRPr="00D44B13" w14:paraId="464EE334" w14:textId="77777777" w:rsidTr="007F2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7E37B71D" w14:textId="77777777" w:rsidR="0097484B" w:rsidRPr="00465293" w:rsidRDefault="0097484B" w:rsidP="007F2037">
            <w:pPr>
              <w:rPr>
                <w:sz w:val="24"/>
                <w:szCs w:val="24"/>
              </w:rPr>
            </w:pPr>
            <w:r w:rsidRPr="00465293">
              <w:rPr>
                <w:sz w:val="24"/>
                <w:szCs w:val="24"/>
              </w:rPr>
              <w:t>Lower Lake CDP</w:t>
            </w:r>
          </w:p>
        </w:tc>
        <w:tc>
          <w:tcPr>
            <w:tcW w:w="2430" w:type="dxa"/>
            <w:noWrap/>
            <w:hideMark/>
          </w:tcPr>
          <w:p w14:paraId="3A78C5F4" w14:textId="77777777" w:rsidR="0097484B" w:rsidRPr="00465293" w:rsidRDefault="0097484B" w:rsidP="007F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65293">
              <w:rPr>
                <w:sz w:val="24"/>
                <w:szCs w:val="24"/>
              </w:rPr>
              <w:t>37%</w:t>
            </w:r>
          </w:p>
        </w:tc>
      </w:tr>
      <w:tr w:rsidR="0097484B" w:rsidRPr="00D44B13" w14:paraId="47FBBB4E" w14:textId="77777777" w:rsidTr="007F203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5B6F1941" w14:textId="77777777" w:rsidR="0097484B" w:rsidRPr="00465293" w:rsidRDefault="0097484B" w:rsidP="007F2037">
            <w:pPr>
              <w:rPr>
                <w:sz w:val="24"/>
                <w:szCs w:val="24"/>
              </w:rPr>
            </w:pPr>
            <w:r w:rsidRPr="00465293">
              <w:rPr>
                <w:sz w:val="24"/>
                <w:szCs w:val="24"/>
              </w:rPr>
              <w:t>Clearlake</w:t>
            </w:r>
          </w:p>
        </w:tc>
        <w:tc>
          <w:tcPr>
            <w:tcW w:w="2430" w:type="dxa"/>
            <w:noWrap/>
            <w:hideMark/>
          </w:tcPr>
          <w:p w14:paraId="5028CADF" w14:textId="77777777" w:rsidR="0097484B" w:rsidRPr="00465293" w:rsidRDefault="0097484B" w:rsidP="007F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65293">
              <w:rPr>
                <w:sz w:val="24"/>
                <w:szCs w:val="24"/>
              </w:rPr>
              <w:t>33%</w:t>
            </w:r>
          </w:p>
        </w:tc>
      </w:tr>
      <w:tr w:rsidR="0097484B" w:rsidRPr="00D44B13" w14:paraId="1A815537" w14:textId="77777777" w:rsidTr="007F2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1F4D8790" w14:textId="77777777" w:rsidR="0097484B" w:rsidRPr="00465293" w:rsidRDefault="0097484B" w:rsidP="007F2037">
            <w:pPr>
              <w:rPr>
                <w:sz w:val="24"/>
                <w:szCs w:val="24"/>
              </w:rPr>
            </w:pPr>
            <w:r w:rsidRPr="00465293">
              <w:rPr>
                <w:sz w:val="24"/>
                <w:szCs w:val="24"/>
              </w:rPr>
              <w:t>Davis</w:t>
            </w:r>
          </w:p>
        </w:tc>
        <w:tc>
          <w:tcPr>
            <w:tcW w:w="2430" w:type="dxa"/>
            <w:noWrap/>
            <w:hideMark/>
          </w:tcPr>
          <w:p w14:paraId="7C566C30" w14:textId="77777777" w:rsidR="0097484B" w:rsidRPr="00465293" w:rsidRDefault="0097484B" w:rsidP="007F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65293">
              <w:rPr>
                <w:sz w:val="24"/>
                <w:szCs w:val="24"/>
              </w:rPr>
              <w:t>29%</w:t>
            </w:r>
          </w:p>
        </w:tc>
      </w:tr>
      <w:tr w:rsidR="0097484B" w:rsidRPr="00D44B13" w14:paraId="41A0C798" w14:textId="77777777" w:rsidTr="007F203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6EAEE87C" w14:textId="77777777" w:rsidR="0097484B" w:rsidRPr="00465293" w:rsidRDefault="0097484B" w:rsidP="007F2037">
            <w:pPr>
              <w:rPr>
                <w:sz w:val="24"/>
                <w:szCs w:val="24"/>
              </w:rPr>
            </w:pPr>
            <w:r w:rsidRPr="00465293">
              <w:rPr>
                <w:sz w:val="24"/>
                <w:szCs w:val="24"/>
              </w:rPr>
              <w:t>West Sacramento</w:t>
            </w:r>
          </w:p>
        </w:tc>
        <w:tc>
          <w:tcPr>
            <w:tcW w:w="2430" w:type="dxa"/>
            <w:noWrap/>
            <w:hideMark/>
          </w:tcPr>
          <w:p w14:paraId="4719BE27" w14:textId="77777777" w:rsidR="0097484B" w:rsidRPr="00465293" w:rsidRDefault="0097484B" w:rsidP="007F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65293">
              <w:rPr>
                <w:sz w:val="24"/>
                <w:szCs w:val="24"/>
              </w:rPr>
              <w:t>15%</w:t>
            </w:r>
          </w:p>
        </w:tc>
      </w:tr>
      <w:tr w:rsidR="0097484B" w:rsidRPr="00D44B13" w14:paraId="1DB98DD1" w14:textId="77777777" w:rsidTr="007F2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5015DB7F" w14:textId="77777777" w:rsidR="0097484B" w:rsidRPr="00465293" w:rsidRDefault="0097484B" w:rsidP="007F2037">
            <w:pPr>
              <w:rPr>
                <w:sz w:val="24"/>
                <w:szCs w:val="24"/>
              </w:rPr>
            </w:pPr>
            <w:r w:rsidRPr="00465293">
              <w:rPr>
                <w:sz w:val="24"/>
                <w:szCs w:val="24"/>
              </w:rPr>
              <w:t>Williams</w:t>
            </w:r>
          </w:p>
        </w:tc>
        <w:tc>
          <w:tcPr>
            <w:tcW w:w="2430" w:type="dxa"/>
            <w:noWrap/>
            <w:hideMark/>
          </w:tcPr>
          <w:p w14:paraId="719289B3" w14:textId="77777777" w:rsidR="0097484B" w:rsidRPr="00465293" w:rsidRDefault="0097484B" w:rsidP="007F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65293">
              <w:rPr>
                <w:sz w:val="24"/>
                <w:szCs w:val="24"/>
              </w:rPr>
              <w:t>13%</w:t>
            </w:r>
          </w:p>
        </w:tc>
      </w:tr>
      <w:tr w:rsidR="0097484B" w:rsidRPr="00D44B13" w14:paraId="5BECC0B7" w14:textId="77777777" w:rsidTr="007F203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72825314" w14:textId="77777777" w:rsidR="0097484B" w:rsidRPr="00465293" w:rsidRDefault="0097484B" w:rsidP="007F2037">
            <w:pPr>
              <w:rPr>
                <w:sz w:val="24"/>
                <w:szCs w:val="24"/>
              </w:rPr>
            </w:pPr>
            <w:r w:rsidRPr="00465293">
              <w:rPr>
                <w:sz w:val="24"/>
                <w:szCs w:val="24"/>
              </w:rPr>
              <w:t>California</w:t>
            </w:r>
          </w:p>
        </w:tc>
        <w:tc>
          <w:tcPr>
            <w:tcW w:w="2430" w:type="dxa"/>
            <w:noWrap/>
            <w:hideMark/>
          </w:tcPr>
          <w:p w14:paraId="0CBA2366" w14:textId="77777777" w:rsidR="0097484B" w:rsidRPr="00465293" w:rsidRDefault="0097484B" w:rsidP="007F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65293">
              <w:rPr>
                <w:sz w:val="24"/>
                <w:szCs w:val="24"/>
              </w:rPr>
              <w:t>12%</w:t>
            </w:r>
          </w:p>
        </w:tc>
      </w:tr>
      <w:tr w:rsidR="0097484B" w:rsidRPr="00D44B13" w14:paraId="2B9E20F2" w14:textId="77777777" w:rsidTr="007F2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24AA2352" w14:textId="77777777" w:rsidR="0097484B" w:rsidRPr="00465293" w:rsidRDefault="0097484B" w:rsidP="007F2037">
            <w:pPr>
              <w:rPr>
                <w:sz w:val="24"/>
                <w:szCs w:val="24"/>
              </w:rPr>
            </w:pPr>
            <w:r w:rsidRPr="00465293">
              <w:rPr>
                <w:sz w:val="24"/>
                <w:szCs w:val="24"/>
              </w:rPr>
              <w:t>Colusa</w:t>
            </w:r>
          </w:p>
        </w:tc>
        <w:tc>
          <w:tcPr>
            <w:tcW w:w="2430" w:type="dxa"/>
            <w:noWrap/>
            <w:hideMark/>
          </w:tcPr>
          <w:p w14:paraId="2E19B76A" w14:textId="77777777" w:rsidR="0097484B" w:rsidRPr="00465293" w:rsidRDefault="0097484B" w:rsidP="007F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65293">
              <w:rPr>
                <w:sz w:val="24"/>
                <w:szCs w:val="24"/>
              </w:rPr>
              <w:t>12%</w:t>
            </w:r>
          </w:p>
        </w:tc>
      </w:tr>
      <w:tr w:rsidR="0097484B" w:rsidRPr="00D44B13" w14:paraId="3BBB2BDD" w14:textId="77777777" w:rsidTr="007F203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6C62A9AB" w14:textId="77777777" w:rsidR="0097484B" w:rsidRPr="00465293" w:rsidRDefault="0097484B" w:rsidP="007F2037">
            <w:pPr>
              <w:rPr>
                <w:sz w:val="24"/>
                <w:szCs w:val="24"/>
              </w:rPr>
            </w:pPr>
            <w:r w:rsidRPr="00465293">
              <w:rPr>
                <w:sz w:val="24"/>
                <w:szCs w:val="24"/>
              </w:rPr>
              <w:t>Woodland</w:t>
            </w:r>
          </w:p>
        </w:tc>
        <w:tc>
          <w:tcPr>
            <w:tcW w:w="2430" w:type="dxa"/>
            <w:noWrap/>
            <w:hideMark/>
          </w:tcPr>
          <w:p w14:paraId="20140972" w14:textId="77777777" w:rsidR="0097484B" w:rsidRPr="00465293" w:rsidRDefault="0097484B" w:rsidP="007F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65293">
              <w:rPr>
                <w:sz w:val="24"/>
                <w:szCs w:val="24"/>
              </w:rPr>
              <w:t>11%</w:t>
            </w:r>
          </w:p>
        </w:tc>
      </w:tr>
      <w:tr w:rsidR="0097484B" w:rsidRPr="00D44B13" w14:paraId="6DD7F228" w14:textId="77777777" w:rsidTr="007F2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168E81C6" w14:textId="77777777" w:rsidR="0097484B" w:rsidRPr="00465293" w:rsidRDefault="0097484B" w:rsidP="007F2037">
            <w:pPr>
              <w:rPr>
                <w:sz w:val="24"/>
                <w:szCs w:val="24"/>
              </w:rPr>
            </w:pPr>
            <w:r w:rsidRPr="00465293">
              <w:rPr>
                <w:sz w:val="24"/>
                <w:szCs w:val="24"/>
              </w:rPr>
              <w:t>Lakeport</w:t>
            </w:r>
          </w:p>
        </w:tc>
        <w:tc>
          <w:tcPr>
            <w:tcW w:w="2430" w:type="dxa"/>
            <w:noWrap/>
            <w:hideMark/>
          </w:tcPr>
          <w:p w14:paraId="74153D27" w14:textId="77777777" w:rsidR="0097484B" w:rsidRPr="00465293" w:rsidRDefault="0097484B" w:rsidP="007F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65293">
              <w:rPr>
                <w:sz w:val="24"/>
                <w:szCs w:val="24"/>
              </w:rPr>
              <w:t>11%</w:t>
            </w:r>
          </w:p>
        </w:tc>
      </w:tr>
      <w:tr w:rsidR="0097484B" w:rsidRPr="00D44B13" w14:paraId="3443C12A" w14:textId="77777777" w:rsidTr="007F203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1071E571" w14:textId="77777777" w:rsidR="0097484B" w:rsidRPr="00465293" w:rsidRDefault="0097484B" w:rsidP="007F2037">
            <w:pPr>
              <w:rPr>
                <w:sz w:val="24"/>
                <w:szCs w:val="24"/>
              </w:rPr>
            </w:pPr>
            <w:r w:rsidRPr="00465293">
              <w:rPr>
                <w:sz w:val="24"/>
                <w:szCs w:val="24"/>
              </w:rPr>
              <w:t>Maxwell CDP</w:t>
            </w:r>
          </w:p>
        </w:tc>
        <w:tc>
          <w:tcPr>
            <w:tcW w:w="2430" w:type="dxa"/>
            <w:noWrap/>
            <w:hideMark/>
          </w:tcPr>
          <w:p w14:paraId="7C7BCBBB" w14:textId="77777777" w:rsidR="0097484B" w:rsidRPr="00465293" w:rsidRDefault="0097484B" w:rsidP="007F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65293">
              <w:rPr>
                <w:sz w:val="24"/>
                <w:szCs w:val="24"/>
              </w:rPr>
              <w:t>10%</w:t>
            </w:r>
          </w:p>
        </w:tc>
      </w:tr>
      <w:tr w:rsidR="0097484B" w:rsidRPr="00D44B13" w14:paraId="1B1CA652" w14:textId="77777777" w:rsidTr="007F2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26564865" w14:textId="77777777" w:rsidR="0097484B" w:rsidRPr="00465293" w:rsidRDefault="0097484B" w:rsidP="007F2037">
            <w:pPr>
              <w:rPr>
                <w:sz w:val="24"/>
                <w:szCs w:val="24"/>
              </w:rPr>
            </w:pPr>
            <w:r w:rsidRPr="00465293">
              <w:rPr>
                <w:sz w:val="24"/>
                <w:szCs w:val="24"/>
              </w:rPr>
              <w:t>Middletown CDP</w:t>
            </w:r>
          </w:p>
        </w:tc>
        <w:tc>
          <w:tcPr>
            <w:tcW w:w="2430" w:type="dxa"/>
            <w:noWrap/>
            <w:hideMark/>
          </w:tcPr>
          <w:p w14:paraId="5723FFE4" w14:textId="77777777" w:rsidR="0097484B" w:rsidRPr="00465293" w:rsidRDefault="0097484B" w:rsidP="007F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65293">
              <w:rPr>
                <w:sz w:val="24"/>
                <w:szCs w:val="24"/>
              </w:rPr>
              <w:t>10%</w:t>
            </w:r>
          </w:p>
        </w:tc>
      </w:tr>
      <w:tr w:rsidR="0097484B" w:rsidRPr="00D44B13" w14:paraId="3B4D764A" w14:textId="77777777" w:rsidTr="007F203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35255F1F" w14:textId="77777777" w:rsidR="0097484B" w:rsidRPr="00465293" w:rsidRDefault="0097484B" w:rsidP="007F2037">
            <w:pPr>
              <w:rPr>
                <w:sz w:val="24"/>
                <w:szCs w:val="24"/>
              </w:rPr>
            </w:pPr>
            <w:r w:rsidRPr="00465293">
              <w:rPr>
                <w:sz w:val="24"/>
                <w:szCs w:val="24"/>
              </w:rPr>
              <w:t>Arbuckle</w:t>
            </w:r>
          </w:p>
        </w:tc>
        <w:tc>
          <w:tcPr>
            <w:tcW w:w="2430" w:type="dxa"/>
            <w:noWrap/>
            <w:hideMark/>
          </w:tcPr>
          <w:p w14:paraId="75BEFF1A" w14:textId="77777777" w:rsidR="0097484B" w:rsidRPr="00465293" w:rsidRDefault="0097484B" w:rsidP="007F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65293">
              <w:rPr>
                <w:sz w:val="24"/>
                <w:szCs w:val="24"/>
              </w:rPr>
              <w:t>9%</w:t>
            </w:r>
          </w:p>
        </w:tc>
      </w:tr>
      <w:tr w:rsidR="0097484B" w:rsidRPr="00D44B13" w14:paraId="2EC8A8F2" w14:textId="77777777" w:rsidTr="007F2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14:paraId="25BFD9D0" w14:textId="77777777" w:rsidR="0097484B" w:rsidRPr="00465293" w:rsidRDefault="0097484B" w:rsidP="007F2037">
            <w:pPr>
              <w:rPr>
                <w:sz w:val="24"/>
                <w:szCs w:val="24"/>
              </w:rPr>
            </w:pPr>
            <w:r w:rsidRPr="00465293">
              <w:rPr>
                <w:sz w:val="24"/>
                <w:szCs w:val="24"/>
              </w:rPr>
              <w:t>Winters</w:t>
            </w:r>
          </w:p>
        </w:tc>
        <w:tc>
          <w:tcPr>
            <w:tcW w:w="2430" w:type="dxa"/>
            <w:noWrap/>
            <w:hideMark/>
          </w:tcPr>
          <w:p w14:paraId="4C13CDBD" w14:textId="77777777" w:rsidR="0097484B" w:rsidRPr="00465293" w:rsidRDefault="0097484B" w:rsidP="007F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65293">
              <w:rPr>
                <w:sz w:val="24"/>
                <w:szCs w:val="24"/>
              </w:rPr>
              <w:t>8%</w:t>
            </w:r>
          </w:p>
        </w:tc>
      </w:tr>
    </w:tbl>
    <w:p w14:paraId="63062B39" w14:textId="77777777" w:rsidR="0097484B" w:rsidRDefault="0097484B" w:rsidP="0097484B">
      <w:r w:rsidRPr="00D44B13">
        <w:t>Source: US Census Bureau 2019 ACS 5-Year Estimates</w:t>
      </w:r>
    </w:p>
    <w:p w14:paraId="4EA0CB85" w14:textId="77777777" w:rsidR="001B0EDF" w:rsidRDefault="001B0EDF" w:rsidP="0097484B">
      <w:pPr>
        <w:rPr>
          <w:rStyle w:val="BookTitle"/>
          <w:sz w:val="24"/>
          <w:szCs w:val="24"/>
        </w:rPr>
      </w:pPr>
    </w:p>
    <w:p w14:paraId="2DA09F53" w14:textId="2F853B5F" w:rsidR="0097484B" w:rsidRPr="0004598B" w:rsidRDefault="001B0EDF" w:rsidP="0097484B">
      <w:pPr>
        <w:rPr>
          <w:rStyle w:val="BookTitle"/>
          <w:sz w:val="24"/>
          <w:szCs w:val="24"/>
        </w:rPr>
      </w:pPr>
      <w:r>
        <w:rPr>
          <w:rStyle w:val="BookTitle"/>
        </w:rPr>
        <w:t xml:space="preserve">Table 19. </w:t>
      </w:r>
      <w:r w:rsidR="0097484B" w:rsidRPr="0004598B">
        <w:rPr>
          <w:rStyle w:val="BookTitle"/>
          <w:sz w:val="24"/>
          <w:szCs w:val="24"/>
        </w:rPr>
        <w:t>Largest Demographic Group</w:t>
      </w:r>
      <w:r w:rsidR="0097484B">
        <w:rPr>
          <w:rStyle w:val="BookTitle"/>
          <w:sz w:val="24"/>
          <w:szCs w:val="24"/>
        </w:rPr>
        <w:t>s</w:t>
      </w:r>
      <w:r w:rsidR="0097484B" w:rsidRPr="0004598B">
        <w:rPr>
          <w:rStyle w:val="BookTitle"/>
          <w:sz w:val="24"/>
          <w:szCs w:val="24"/>
        </w:rPr>
        <w:t xml:space="preserve"> in Poverty by Age, Gender, and Race/Ethnicity, Lake, Colusa, and Yolo Counties, 2019 – Descending Order</w:t>
      </w:r>
      <w:r w:rsidR="0097484B">
        <w:rPr>
          <w:rStyle w:val="BookTitle"/>
          <w:sz w:val="24"/>
          <w:szCs w:val="24"/>
        </w:rPr>
        <w:t xml:space="preserve"> by County</w:t>
      </w:r>
    </w:p>
    <w:tbl>
      <w:tblPr>
        <w:tblStyle w:val="GridTable4"/>
        <w:tblW w:w="9625" w:type="dxa"/>
        <w:tblLook w:val="04A0" w:firstRow="1" w:lastRow="0" w:firstColumn="1" w:lastColumn="0" w:noHBand="0" w:noVBand="1"/>
      </w:tblPr>
      <w:tblGrid>
        <w:gridCol w:w="927"/>
        <w:gridCol w:w="1167"/>
        <w:gridCol w:w="2153"/>
        <w:gridCol w:w="2311"/>
        <w:gridCol w:w="3079"/>
      </w:tblGrid>
      <w:tr w:rsidR="0097484B" w:rsidRPr="00D44B13" w14:paraId="09B91921" w14:textId="77777777" w:rsidTr="007F2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  <w:noWrap/>
            <w:hideMark/>
          </w:tcPr>
          <w:p w14:paraId="060CF1F3" w14:textId="77777777" w:rsidR="0097484B" w:rsidRPr="0004598B" w:rsidRDefault="0097484B" w:rsidP="007F2037">
            <w:pPr>
              <w:rPr>
                <w:b w:val="0"/>
                <w:bCs w:val="0"/>
                <w:sz w:val="24"/>
                <w:szCs w:val="24"/>
              </w:rPr>
            </w:pPr>
            <w:r w:rsidRPr="0004598B">
              <w:rPr>
                <w:sz w:val="24"/>
                <w:szCs w:val="24"/>
              </w:rPr>
              <w:t>County</w:t>
            </w:r>
          </w:p>
        </w:tc>
        <w:tc>
          <w:tcPr>
            <w:tcW w:w="1167" w:type="dxa"/>
            <w:noWrap/>
            <w:hideMark/>
          </w:tcPr>
          <w:p w14:paraId="39AA9822" w14:textId="77777777" w:rsidR="0097484B" w:rsidRPr="0004598B" w:rsidRDefault="0097484B" w:rsidP="007F20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04598B">
              <w:rPr>
                <w:sz w:val="24"/>
                <w:szCs w:val="24"/>
              </w:rPr>
              <w:t>Percent</w:t>
            </w:r>
          </w:p>
        </w:tc>
        <w:tc>
          <w:tcPr>
            <w:tcW w:w="2153" w:type="dxa"/>
            <w:noWrap/>
            <w:hideMark/>
          </w:tcPr>
          <w:p w14:paraId="609B2FEC" w14:textId="77777777" w:rsidR="0097484B" w:rsidRPr="0004598B" w:rsidRDefault="0097484B" w:rsidP="007F20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04598B">
              <w:rPr>
                <w:sz w:val="24"/>
                <w:szCs w:val="24"/>
              </w:rPr>
              <w:t>Largest Demographic by Age (Percentage)</w:t>
            </w:r>
          </w:p>
        </w:tc>
        <w:tc>
          <w:tcPr>
            <w:tcW w:w="2311" w:type="dxa"/>
            <w:noWrap/>
            <w:hideMark/>
          </w:tcPr>
          <w:p w14:paraId="3C8A518B" w14:textId="77777777" w:rsidR="0097484B" w:rsidRPr="0004598B" w:rsidRDefault="0097484B" w:rsidP="007F20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04598B">
              <w:rPr>
                <w:sz w:val="24"/>
                <w:szCs w:val="24"/>
              </w:rPr>
              <w:t>Largest Demographic by Gender and Age</w:t>
            </w:r>
          </w:p>
        </w:tc>
        <w:tc>
          <w:tcPr>
            <w:tcW w:w="3079" w:type="dxa"/>
            <w:noWrap/>
            <w:hideMark/>
          </w:tcPr>
          <w:p w14:paraId="21670F0D" w14:textId="77777777" w:rsidR="0097484B" w:rsidRPr="0004598B" w:rsidRDefault="0097484B" w:rsidP="007F20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04598B">
              <w:rPr>
                <w:sz w:val="24"/>
                <w:szCs w:val="24"/>
              </w:rPr>
              <w:t>Largest Demographic by Race/Ethnicity (Percentage)</w:t>
            </w:r>
          </w:p>
        </w:tc>
      </w:tr>
      <w:tr w:rsidR="0097484B" w:rsidRPr="00D44B13" w14:paraId="321097F7" w14:textId="77777777" w:rsidTr="007F2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  <w:noWrap/>
            <w:hideMark/>
          </w:tcPr>
          <w:p w14:paraId="1D05AB55" w14:textId="77777777" w:rsidR="0097484B" w:rsidRPr="0004598B" w:rsidRDefault="0097484B" w:rsidP="007F2037">
            <w:pPr>
              <w:rPr>
                <w:sz w:val="24"/>
                <w:szCs w:val="24"/>
              </w:rPr>
            </w:pPr>
            <w:r w:rsidRPr="0004598B">
              <w:rPr>
                <w:sz w:val="24"/>
                <w:szCs w:val="24"/>
              </w:rPr>
              <w:t>Lake</w:t>
            </w:r>
          </w:p>
        </w:tc>
        <w:tc>
          <w:tcPr>
            <w:tcW w:w="1167" w:type="dxa"/>
            <w:noWrap/>
            <w:hideMark/>
          </w:tcPr>
          <w:p w14:paraId="7D8A9306" w14:textId="77777777" w:rsidR="0097484B" w:rsidRPr="0004598B" w:rsidRDefault="0097484B" w:rsidP="007F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4598B">
              <w:rPr>
                <w:sz w:val="24"/>
                <w:szCs w:val="24"/>
              </w:rPr>
              <w:t>19%</w:t>
            </w:r>
          </w:p>
        </w:tc>
        <w:tc>
          <w:tcPr>
            <w:tcW w:w="2153" w:type="dxa"/>
            <w:noWrap/>
            <w:hideMark/>
          </w:tcPr>
          <w:p w14:paraId="48374165" w14:textId="77777777" w:rsidR="0097484B" w:rsidRPr="0004598B" w:rsidRDefault="0097484B" w:rsidP="007F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4598B">
              <w:rPr>
                <w:sz w:val="24"/>
                <w:szCs w:val="24"/>
              </w:rPr>
              <w:t>Under 18 (24%)</w:t>
            </w:r>
          </w:p>
        </w:tc>
        <w:tc>
          <w:tcPr>
            <w:tcW w:w="2311" w:type="dxa"/>
            <w:noWrap/>
            <w:hideMark/>
          </w:tcPr>
          <w:p w14:paraId="0AD48F0B" w14:textId="77777777" w:rsidR="0097484B" w:rsidRPr="0004598B" w:rsidRDefault="0097484B" w:rsidP="007F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4598B">
              <w:rPr>
                <w:sz w:val="24"/>
                <w:szCs w:val="24"/>
              </w:rPr>
              <w:t>Females 55-64</w:t>
            </w:r>
          </w:p>
        </w:tc>
        <w:tc>
          <w:tcPr>
            <w:tcW w:w="3079" w:type="dxa"/>
            <w:noWrap/>
            <w:hideMark/>
          </w:tcPr>
          <w:p w14:paraId="17805A30" w14:textId="77777777" w:rsidR="0097484B" w:rsidRPr="0004598B" w:rsidRDefault="0097484B" w:rsidP="007F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4598B">
              <w:rPr>
                <w:sz w:val="24"/>
                <w:szCs w:val="24"/>
              </w:rPr>
              <w:t>White (53%)/Hispanic (20%)</w:t>
            </w:r>
          </w:p>
        </w:tc>
      </w:tr>
      <w:tr w:rsidR="0097484B" w:rsidRPr="00D44B13" w14:paraId="24C46743" w14:textId="77777777" w:rsidTr="007F203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  <w:noWrap/>
            <w:hideMark/>
          </w:tcPr>
          <w:p w14:paraId="41A29EDF" w14:textId="77777777" w:rsidR="0097484B" w:rsidRPr="0004598B" w:rsidRDefault="0097484B" w:rsidP="007F2037">
            <w:pPr>
              <w:rPr>
                <w:sz w:val="24"/>
                <w:szCs w:val="24"/>
              </w:rPr>
            </w:pPr>
            <w:r w:rsidRPr="0004598B">
              <w:rPr>
                <w:sz w:val="24"/>
                <w:szCs w:val="24"/>
              </w:rPr>
              <w:t>Yolo</w:t>
            </w:r>
          </w:p>
        </w:tc>
        <w:tc>
          <w:tcPr>
            <w:tcW w:w="1167" w:type="dxa"/>
            <w:noWrap/>
            <w:hideMark/>
          </w:tcPr>
          <w:p w14:paraId="16B59713" w14:textId="77777777" w:rsidR="0097484B" w:rsidRPr="0004598B" w:rsidRDefault="0097484B" w:rsidP="007F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4598B">
              <w:rPr>
                <w:sz w:val="24"/>
                <w:szCs w:val="24"/>
              </w:rPr>
              <w:t>18%</w:t>
            </w:r>
          </w:p>
        </w:tc>
        <w:tc>
          <w:tcPr>
            <w:tcW w:w="2153" w:type="dxa"/>
            <w:noWrap/>
            <w:hideMark/>
          </w:tcPr>
          <w:p w14:paraId="4F716102" w14:textId="77777777" w:rsidR="0097484B" w:rsidRPr="0004598B" w:rsidRDefault="0097484B" w:rsidP="007F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4598B">
              <w:rPr>
                <w:sz w:val="24"/>
                <w:szCs w:val="24"/>
              </w:rPr>
              <w:t>18 to 64 (22%)</w:t>
            </w:r>
          </w:p>
        </w:tc>
        <w:tc>
          <w:tcPr>
            <w:tcW w:w="2311" w:type="dxa"/>
            <w:noWrap/>
            <w:hideMark/>
          </w:tcPr>
          <w:p w14:paraId="4BA370E7" w14:textId="77777777" w:rsidR="0097484B" w:rsidRPr="0004598B" w:rsidRDefault="0097484B" w:rsidP="007F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4598B">
              <w:rPr>
                <w:sz w:val="24"/>
                <w:szCs w:val="24"/>
              </w:rPr>
              <w:t>Females 18-24</w:t>
            </w:r>
          </w:p>
        </w:tc>
        <w:tc>
          <w:tcPr>
            <w:tcW w:w="3079" w:type="dxa"/>
            <w:noWrap/>
            <w:hideMark/>
          </w:tcPr>
          <w:p w14:paraId="582F2C54" w14:textId="77777777" w:rsidR="0097484B" w:rsidRPr="0004598B" w:rsidRDefault="0097484B" w:rsidP="007F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4598B">
              <w:rPr>
                <w:sz w:val="24"/>
                <w:szCs w:val="24"/>
              </w:rPr>
              <w:t>White (42%)/Hispanic (25%)</w:t>
            </w:r>
          </w:p>
        </w:tc>
      </w:tr>
      <w:tr w:rsidR="0097484B" w:rsidRPr="00D44B13" w14:paraId="78CF82A0" w14:textId="77777777" w:rsidTr="007F2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  <w:noWrap/>
            <w:hideMark/>
          </w:tcPr>
          <w:p w14:paraId="1DBA3987" w14:textId="77777777" w:rsidR="0097484B" w:rsidRPr="0004598B" w:rsidRDefault="0097484B" w:rsidP="007F2037">
            <w:pPr>
              <w:rPr>
                <w:sz w:val="24"/>
                <w:szCs w:val="24"/>
              </w:rPr>
            </w:pPr>
            <w:r w:rsidRPr="0004598B">
              <w:rPr>
                <w:sz w:val="24"/>
                <w:szCs w:val="24"/>
              </w:rPr>
              <w:t>Colusa</w:t>
            </w:r>
          </w:p>
        </w:tc>
        <w:tc>
          <w:tcPr>
            <w:tcW w:w="1167" w:type="dxa"/>
            <w:noWrap/>
            <w:hideMark/>
          </w:tcPr>
          <w:p w14:paraId="0C3DAEC3" w14:textId="77777777" w:rsidR="0097484B" w:rsidRPr="0004598B" w:rsidRDefault="0097484B" w:rsidP="007F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4598B">
              <w:rPr>
                <w:sz w:val="24"/>
                <w:szCs w:val="24"/>
              </w:rPr>
              <w:t>13%</w:t>
            </w:r>
          </w:p>
        </w:tc>
        <w:tc>
          <w:tcPr>
            <w:tcW w:w="2153" w:type="dxa"/>
            <w:noWrap/>
            <w:hideMark/>
          </w:tcPr>
          <w:p w14:paraId="35662397" w14:textId="77777777" w:rsidR="0097484B" w:rsidRPr="0004598B" w:rsidRDefault="0097484B" w:rsidP="007F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4598B">
              <w:rPr>
                <w:sz w:val="24"/>
                <w:szCs w:val="24"/>
              </w:rPr>
              <w:t>Under 18 (19%)</w:t>
            </w:r>
          </w:p>
        </w:tc>
        <w:tc>
          <w:tcPr>
            <w:tcW w:w="2311" w:type="dxa"/>
            <w:noWrap/>
            <w:hideMark/>
          </w:tcPr>
          <w:p w14:paraId="2A702CE7" w14:textId="77777777" w:rsidR="0097484B" w:rsidRPr="0004598B" w:rsidRDefault="0097484B" w:rsidP="007F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4598B">
              <w:rPr>
                <w:sz w:val="24"/>
                <w:szCs w:val="24"/>
              </w:rPr>
              <w:t>Females 25-34</w:t>
            </w:r>
          </w:p>
        </w:tc>
        <w:tc>
          <w:tcPr>
            <w:tcW w:w="3079" w:type="dxa"/>
            <w:noWrap/>
            <w:hideMark/>
          </w:tcPr>
          <w:p w14:paraId="2C77539D" w14:textId="77777777" w:rsidR="0097484B" w:rsidRPr="0004598B" w:rsidRDefault="0097484B" w:rsidP="007F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4598B">
              <w:rPr>
                <w:sz w:val="24"/>
                <w:szCs w:val="24"/>
              </w:rPr>
              <w:t>White (57%)/Hispanic (35%)</w:t>
            </w:r>
          </w:p>
        </w:tc>
      </w:tr>
    </w:tbl>
    <w:p w14:paraId="4BD33719" w14:textId="77777777" w:rsidR="0097484B" w:rsidRDefault="0097484B" w:rsidP="0097484B">
      <w:r w:rsidRPr="006C0991">
        <w:t>Source: US Census Bureau 2019 ACS 5-Year Estimates</w:t>
      </w:r>
    </w:p>
    <w:p w14:paraId="5DA151F4" w14:textId="77777777" w:rsidR="0097484B" w:rsidRDefault="0097484B" w:rsidP="00690269"/>
    <w:p w14:paraId="63CF9F0F" w14:textId="11544BEB" w:rsidR="00B5196D" w:rsidRPr="00B5196D" w:rsidRDefault="001B0EDF" w:rsidP="00690269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Table 20. </w:t>
      </w:r>
      <w:r w:rsidR="00B5196D" w:rsidRPr="00B5196D">
        <w:rPr>
          <w:b/>
          <w:bCs/>
          <w:sz w:val="24"/>
          <w:szCs w:val="24"/>
        </w:rPr>
        <w:t>County K12 Free or Reduced Lunch, Academic Year 2019-2020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440"/>
        <w:gridCol w:w="1503"/>
      </w:tblGrid>
      <w:tr w:rsidR="00B5196D" w:rsidRPr="00B5196D" w14:paraId="635AEAB8" w14:textId="77777777" w:rsidTr="00B51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14:paraId="68E799C1" w14:textId="7D09E562" w:rsidR="00B5196D" w:rsidRPr="00B5196D" w:rsidRDefault="00B5196D" w:rsidP="00B5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</w:t>
            </w:r>
          </w:p>
        </w:tc>
        <w:tc>
          <w:tcPr>
            <w:tcW w:w="1503" w:type="dxa"/>
            <w:hideMark/>
          </w:tcPr>
          <w:p w14:paraId="2E67E8CE" w14:textId="5FF8371C" w:rsidR="00B5196D" w:rsidRPr="00B5196D" w:rsidRDefault="00B5196D" w:rsidP="00B51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5196D">
              <w:rPr>
                <w:b w:val="0"/>
                <w:bCs w:val="0"/>
                <w:sz w:val="24"/>
                <w:szCs w:val="24"/>
              </w:rPr>
              <w:t>Percent</w:t>
            </w:r>
          </w:p>
        </w:tc>
      </w:tr>
      <w:tr w:rsidR="00B5196D" w:rsidRPr="00B5196D" w14:paraId="0464C244" w14:textId="77777777" w:rsidTr="00B51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</w:tcPr>
          <w:p w14:paraId="6DA712BF" w14:textId="44315642" w:rsidR="00B5196D" w:rsidRPr="00B5196D" w:rsidRDefault="00B5196D" w:rsidP="00B5196D">
            <w:pPr>
              <w:rPr>
                <w:sz w:val="24"/>
                <w:szCs w:val="24"/>
              </w:rPr>
            </w:pPr>
            <w:r w:rsidRPr="00B5196D">
              <w:rPr>
                <w:sz w:val="24"/>
                <w:szCs w:val="24"/>
              </w:rPr>
              <w:t>Lake County</w:t>
            </w:r>
          </w:p>
        </w:tc>
        <w:tc>
          <w:tcPr>
            <w:tcW w:w="1503" w:type="dxa"/>
          </w:tcPr>
          <w:p w14:paraId="3D87235F" w14:textId="33C70735" w:rsidR="00B5196D" w:rsidRPr="00B5196D" w:rsidRDefault="00B5196D" w:rsidP="00B51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5196D">
              <w:rPr>
                <w:sz w:val="24"/>
                <w:szCs w:val="24"/>
              </w:rPr>
              <w:t>75.1%</w:t>
            </w:r>
          </w:p>
        </w:tc>
      </w:tr>
      <w:tr w:rsidR="00B5196D" w:rsidRPr="00B5196D" w14:paraId="7FAA2675" w14:textId="77777777" w:rsidTr="00B519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14:paraId="32A60D94" w14:textId="77777777" w:rsidR="00B5196D" w:rsidRPr="00B5196D" w:rsidRDefault="00B5196D" w:rsidP="00B5196D">
            <w:pPr>
              <w:rPr>
                <w:sz w:val="24"/>
                <w:szCs w:val="24"/>
              </w:rPr>
            </w:pPr>
            <w:r w:rsidRPr="00B5196D">
              <w:rPr>
                <w:sz w:val="24"/>
                <w:szCs w:val="24"/>
              </w:rPr>
              <w:t>Colusa County</w:t>
            </w:r>
          </w:p>
        </w:tc>
        <w:tc>
          <w:tcPr>
            <w:tcW w:w="1503" w:type="dxa"/>
            <w:hideMark/>
          </w:tcPr>
          <w:p w14:paraId="382BB421" w14:textId="77777777" w:rsidR="00B5196D" w:rsidRPr="00B5196D" w:rsidRDefault="00B5196D" w:rsidP="00B51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5196D">
              <w:rPr>
                <w:sz w:val="24"/>
                <w:szCs w:val="24"/>
              </w:rPr>
              <w:t>68.6%</w:t>
            </w:r>
          </w:p>
        </w:tc>
      </w:tr>
      <w:tr w:rsidR="00B5196D" w:rsidRPr="00B5196D" w14:paraId="5893621A" w14:textId="77777777" w:rsidTr="00B51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14:paraId="37495570" w14:textId="77777777" w:rsidR="00B5196D" w:rsidRPr="00B5196D" w:rsidRDefault="00B5196D" w:rsidP="00B5196D">
            <w:pPr>
              <w:rPr>
                <w:sz w:val="24"/>
                <w:szCs w:val="24"/>
              </w:rPr>
            </w:pPr>
            <w:r w:rsidRPr="00B5196D">
              <w:rPr>
                <w:sz w:val="24"/>
                <w:szCs w:val="24"/>
              </w:rPr>
              <w:t>Yolo County</w:t>
            </w:r>
          </w:p>
        </w:tc>
        <w:tc>
          <w:tcPr>
            <w:tcW w:w="1503" w:type="dxa"/>
            <w:hideMark/>
          </w:tcPr>
          <w:p w14:paraId="5259C2CF" w14:textId="77777777" w:rsidR="00B5196D" w:rsidRPr="00B5196D" w:rsidRDefault="00B5196D" w:rsidP="00B51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5196D">
              <w:rPr>
                <w:sz w:val="24"/>
                <w:szCs w:val="24"/>
              </w:rPr>
              <w:t>47.7%</w:t>
            </w:r>
          </w:p>
        </w:tc>
      </w:tr>
    </w:tbl>
    <w:p w14:paraId="79094281" w14:textId="0479CB6D" w:rsidR="00B5196D" w:rsidRDefault="00B5196D" w:rsidP="00690269">
      <w:r>
        <w:t xml:space="preserve">Source: </w:t>
      </w:r>
      <w:r w:rsidRPr="00B5196D">
        <w:t>California Department of Education</w:t>
      </w:r>
      <w:r>
        <w:t xml:space="preserve"> (</w:t>
      </w:r>
      <w:hyperlink r:id="rId9" w:history="1">
        <w:r w:rsidR="00CF07B4">
          <w:rPr>
            <w:rStyle w:val="Hyperlink"/>
          </w:rPr>
          <w:t>Free or Reduced-Price Meal-Student Poverty Data</w:t>
        </w:r>
      </w:hyperlink>
      <w:r>
        <w:t>)</w:t>
      </w:r>
    </w:p>
    <w:p w14:paraId="26C20AE1" w14:textId="77777777" w:rsidR="00CF07B4" w:rsidRDefault="00CF07B4" w:rsidP="00690269"/>
    <w:p w14:paraId="61AA79D7" w14:textId="2CA052EB" w:rsidR="001772EC" w:rsidRPr="001772EC" w:rsidRDefault="001B0EDF" w:rsidP="00690269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Table 21. </w:t>
      </w:r>
      <w:r w:rsidR="001772EC" w:rsidRPr="001772EC">
        <w:rPr>
          <w:b/>
          <w:bCs/>
          <w:i/>
          <w:iCs/>
          <w:sz w:val="24"/>
          <w:szCs w:val="24"/>
        </w:rPr>
        <w:t xml:space="preserve">Unemployment Volume </w:t>
      </w:r>
      <w:r w:rsidR="00A31ED4">
        <w:rPr>
          <w:b/>
          <w:bCs/>
          <w:i/>
          <w:iCs/>
          <w:sz w:val="24"/>
          <w:szCs w:val="24"/>
        </w:rPr>
        <w:t xml:space="preserve">(N.) </w:t>
      </w:r>
      <w:r w:rsidR="001772EC" w:rsidRPr="001772EC">
        <w:rPr>
          <w:b/>
          <w:bCs/>
          <w:i/>
          <w:iCs/>
          <w:sz w:val="24"/>
          <w:szCs w:val="24"/>
        </w:rPr>
        <w:t>and Rate</w:t>
      </w:r>
      <w:r w:rsidR="00A31ED4">
        <w:rPr>
          <w:b/>
          <w:bCs/>
          <w:i/>
          <w:iCs/>
          <w:sz w:val="24"/>
          <w:szCs w:val="24"/>
        </w:rPr>
        <w:t xml:space="preserve"> (Percent)</w:t>
      </w:r>
      <w:r w:rsidR="001772EC" w:rsidRPr="001772EC">
        <w:rPr>
          <w:b/>
          <w:bCs/>
          <w:i/>
          <w:iCs/>
          <w:sz w:val="24"/>
          <w:szCs w:val="24"/>
        </w:rPr>
        <w:t xml:space="preserve"> for Counties and Service Area Cities, as Available In June 2021; Not Seasonally Adjusted</w:t>
      </w:r>
      <w:r w:rsidR="001772EC">
        <w:rPr>
          <w:b/>
          <w:bCs/>
          <w:i/>
          <w:iCs/>
          <w:sz w:val="24"/>
          <w:szCs w:val="24"/>
        </w:rPr>
        <w:t xml:space="preserve"> – Descending Order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875"/>
        <w:gridCol w:w="1530"/>
        <w:gridCol w:w="1350"/>
      </w:tblGrid>
      <w:tr w:rsidR="001772EC" w:rsidRPr="001772EC" w14:paraId="756798E1" w14:textId="77777777" w:rsidTr="00AC3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14:paraId="001F158F" w14:textId="77777777" w:rsidR="001772EC" w:rsidRPr="00A31ED4" w:rsidRDefault="001772EC">
            <w:pPr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County</w:t>
            </w:r>
          </w:p>
        </w:tc>
        <w:tc>
          <w:tcPr>
            <w:tcW w:w="1530" w:type="dxa"/>
            <w:noWrap/>
            <w:hideMark/>
          </w:tcPr>
          <w:p w14:paraId="438AD229" w14:textId="77777777" w:rsidR="001772EC" w:rsidRPr="00A31ED4" w:rsidRDefault="001772EC" w:rsidP="00A31E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N.</w:t>
            </w:r>
          </w:p>
        </w:tc>
        <w:tc>
          <w:tcPr>
            <w:tcW w:w="1350" w:type="dxa"/>
            <w:noWrap/>
            <w:hideMark/>
          </w:tcPr>
          <w:p w14:paraId="3FAD461D" w14:textId="77777777" w:rsidR="001772EC" w:rsidRPr="00A31ED4" w:rsidRDefault="001772EC" w:rsidP="00A31E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Percent</w:t>
            </w:r>
          </w:p>
        </w:tc>
      </w:tr>
      <w:tr w:rsidR="001772EC" w:rsidRPr="001772EC" w14:paraId="2D2D901B" w14:textId="77777777" w:rsidTr="00AC3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2260E17B" w14:textId="77777777" w:rsidR="001772EC" w:rsidRPr="00A31ED4" w:rsidRDefault="001772EC" w:rsidP="001772EC">
            <w:pPr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 xml:space="preserve">Colusa </w:t>
            </w:r>
          </w:p>
        </w:tc>
        <w:tc>
          <w:tcPr>
            <w:tcW w:w="1530" w:type="dxa"/>
            <w:hideMark/>
          </w:tcPr>
          <w:p w14:paraId="79B6FB54" w14:textId="77777777" w:rsidR="001772EC" w:rsidRPr="00A31ED4" w:rsidRDefault="001772EC" w:rsidP="00A3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1,060</w:t>
            </w:r>
          </w:p>
        </w:tc>
        <w:tc>
          <w:tcPr>
            <w:tcW w:w="1350" w:type="dxa"/>
            <w:hideMark/>
          </w:tcPr>
          <w:p w14:paraId="7BD4C8F0" w14:textId="77777777" w:rsidR="001772EC" w:rsidRPr="00A31ED4" w:rsidRDefault="001772EC" w:rsidP="00A3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9.3%</w:t>
            </w:r>
          </w:p>
        </w:tc>
      </w:tr>
      <w:tr w:rsidR="001772EC" w:rsidRPr="001772EC" w14:paraId="17555C58" w14:textId="77777777" w:rsidTr="00AC3F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47FE2B75" w14:textId="77777777" w:rsidR="001772EC" w:rsidRPr="00A31ED4" w:rsidRDefault="001772EC" w:rsidP="001772EC">
            <w:pPr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 xml:space="preserve">Lake </w:t>
            </w:r>
          </w:p>
        </w:tc>
        <w:tc>
          <w:tcPr>
            <w:tcW w:w="1530" w:type="dxa"/>
            <w:hideMark/>
          </w:tcPr>
          <w:p w14:paraId="7CD60490" w14:textId="77777777" w:rsidR="001772EC" w:rsidRPr="00A31ED4" w:rsidRDefault="001772EC" w:rsidP="00A31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2,080</w:t>
            </w:r>
          </w:p>
        </w:tc>
        <w:tc>
          <w:tcPr>
            <w:tcW w:w="1350" w:type="dxa"/>
            <w:hideMark/>
          </w:tcPr>
          <w:p w14:paraId="3979F915" w14:textId="77777777" w:rsidR="001772EC" w:rsidRPr="00A31ED4" w:rsidRDefault="001772EC" w:rsidP="00A31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7.0%</w:t>
            </w:r>
          </w:p>
        </w:tc>
      </w:tr>
      <w:tr w:rsidR="001772EC" w:rsidRPr="001772EC" w14:paraId="43A5C7DA" w14:textId="77777777" w:rsidTr="00AC3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40C45AE9" w14:textId="77777777" w:rsidR="001772EC" w:rsidRPr="00A31ED4" w:rsidRDefault="001772EC" w:rsidP="001772EC">
            <w:pPr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 xml:space="preserve">Yolo </w:t>
            </w:r>
          </w:p>
        </w:tc>
        <w:tc>
          <w:tcPr>
            <w:tcW w:w="1530" w:type="dxa"/>
            <w:hideMark/>
          </w:tcPr>
          <w:p w14:paraId="47E0664D" w14:textId="77777777" w:rsidR="001772EC" w:rsidRPr="00A31ED4" w:rsidRDefault="001772EC" w:rsidP="00A3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6,500</w:t>
            </w:r>
          </w:p>
        </w:tc>
        <w:tc>
          <w:tcPr>
            <w:tcW w:w="1350" w:type="dxa"/>
            <w:hideMark/>
          </w:tcPr>
          <w:p w14:paraId="06C160A8" w14:textId="77777777" w:rsidR="001772EC" w:rsidRPr="00A31ED4" w:rsidRDefault="001772EC" w:rsidP="00A3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6.1%</w:t>
            </w:r>
          </w:p>
        </w:tc>
      </w:tr>
      <w:tr w:rsidR="001772EC" w:rsidRPr="001772EC" w14:paraId="52787E5E" w14:textId="77777777" w:rsidTr="00AC3F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000000" w:themeFill="text1"/>
            <w:hideMark/>
          </w:tcPr>
          <w:p w14:paraId="48B04230" w14:textId="77777777" w:rsidR="001772EC" w:rsidRPr="00A31ED4" w:rsidRDefault="001772EC">
            <w:pPr>
              <w:rPr>
                <w:color w:val="FFFFFF" w:themeColor="background1"/>
                <w:sz w:val="24"/>
                <w:szCs w:val="24"/>
              </w:rPr>
            </w:pPr>
            <w:r w:rsidRPr="00A31ED4">
              <w:rPr>
                <w:color w:val="FFFFFF" w:themeColor="background1"/>
                <w:sz w:val="24"/>
                <w:szCs w:val="24"/>
              </w:rPr>
              <w:t>City</w:t>
            </w:r>
          </w:p>
        </w:tc>
        <w:tc>
          <w:tcPr>
            <w:tcW w:w="1530" w:type="dxa"/>
            <w:shd w:val="clear" w:color="auto" w:fill="000000" w:themeFill="text1"/>
            <w:noWrap/>
            <w:hideMark/>
          </w:tcPr>
          <w:p w14:paraId="2CE80414" w14:textId="77777777" w:rsidR="001772EC" w:rsidRPr="00A31ED4" w:rsidRDefault="001772EC" w:rsidP="00A31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31ED4">
              <w:rPr>
                <w:b/>
                <w:bCs/>
                <w:color w:val="FFFFFF" w:themeColor="background1"/>
                <w:sz w:val="24"/>
                <w:szCs w:val="24"/>
              </w:rPr>
              <w:t>N.</w:t>
            </w:r>
          </w:p>
        </w:tc>
        <w:tc>
          <w:tcPr>
            <w:tcW w:w="1350" w:type="dxa"/>
            <w:shd w:val="clear" w:color="auto" w:fill="000000" w:themeFill="text1"/>
            <w:noWrap/>
            <w:hideMark/>
          </w:tcPr>
          <w:p w14:paraId="5BF14888" w14:textId="77777777" w:rsidR="001772EC" w:rsidRPr="00A31ED4" w:rsidRDefault="001772EC" w:rsidP="00A31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31ED4">
              <w:rPr>
                <w:b/>
                <w:bCs/>
                <w:color w:val="FFFFFF" w:themeColor="background1"/>
                <w:sz w:val="24"/>
                <w:szCs w:val="24"/>
              </w:rPr>
              <w:t>Percent</w:t>
            </w:r>
          </w:p>
        </w:tc>
      </w:tr>
      <w:tr w:rsidR="001772EC" w:rsidRPr="001772EC" w14:paraId="43C12D2C" w14:textId="77777777" w:rsidTr="00AC3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14:paraId="62652080" w14:textId="77777777" w:rsidR="001772EC" w:rsidRPr="00A31ED4" w:rsidRDefault="001772EC">
            <w:pPr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Clearlake</w:t>
            </w:r>
          </w:p>
        </w:tc>
        <w:tc>
          <w:tcPr>
            <w:tcW w:w="1530" w:type="dxa"/>
            <w:hideMark/>
          </w:tcPr>
          <w:p w14:paraId="5C9CB141" w14:textId="77777777" w:rsidR="001772EC" w:rsidRPr="00A31ED4" w:rsidRDefault="001772EC" w:rsidP="00A3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940</w:t>
            </w:r>
          </w:p>
        </w:tc>
        <w:tc>
          <w:tcPr>
            <w:tcW w:w="1350" w:type="dxa"/>
            <w:hideMark/>
          </w:tcPr>
          <w:p w14:paraId="0248F3E4" w14:textId="77777777" w:rsidR="001772EC" w:rsidRPr="00A31ED4" w:rsidRDefault="001772EC" w:rsidP="00A3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15.1%</w:t>
            </w:r>
          </w:p>
        </w:tc>
      </w:tr>
      <w:tr w:rsidR="001772EC" w:rsidRPr="001772EC" w14:paraId="3E2F778E" w14:textId="77777777" w:rsidTr="00AC3F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14:paraId="64EEC56E" w14:textId="77777777" w:rsidR="001772EC" w:rsidRPr="00A31ED4" w:rsidRDefault="001772EC">
            <w:pPr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Arbuckle</w:t>
            </w:r>
          </w:p>
        </w:tc>
        <w:tc>
          <w:tcPr>
            <w:tcW w:w="1530" w:type="dxa"/>
            <w:hideMark/>
          </w:tcPr>
          <w:p w14:paraId="3718F2A4" w14:textId="77777777" w:rsidR="001772EC" w:rsidRPr="00A31ED4" w:rsidRDefault="001772EC" w:rsidP="00A31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280</w:t>
            </w:r>
          </w:p>
        </w:tc>
        <w:tc>
          <w:tcPr>
            <w:tcW w:w="1350" w:type="dxa"/>
            <w:hideMark/>
          </w:tcPr>
          <w:p w14:paraId="532143B6" w14:textId="77777777" w:rsidR="001772EC" w:rsidRPr="00A31ED4" w:rsidRDefault="001772EC" w:rsidP="00A31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12.7%</w:t>
            </w:r>
          </w:p>
        </w:tc>
      </w:tr>
      <w:tr w:rsidR="001772EC" w:rsidRPr="001772EC" w14:paraId="0417BAAC" w14:textId="77777777" w:rsidTr="00AC3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14:paraId="3E0A65A4" w14:textId="77777777" w:rsidR="001772EC" w:rsidRPr="00A31ED4" w:rsidRDefault="001772EC" w:rsidP="001772EC">
            <w:pPr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Middletown CDP</w:t>
            </w:r>
          </w:p>
        </w:tc>
        <w:tc>
          <w:tcPr>
            <w:tcW w:w="1530" w:type="dxa"/>
            <w:hideMark/>
          </w:tcPr>
          <w:p w14:paraId="2FEA235D" w14:textId="77777777" w:rsidR="001772EC" w:rsidRPr="00A31ED4" w:rsidRDefault="001772EC" w:rsidP="00A3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70</w:t>
            </w:r>
          </w:p>
        </w:tc>
        <w:tc>
          <w:tcPr>
            <w:tcW w:w="1350" w:type="dxa"/>
            <w:hideMark/>
          </w:tcPr>
          <w:p w14:paraId="445B7802" w14:textId="77777777" w:rsidR="001772EC" w:rsidRPr="00A31ED4" w:rsidRDefault="001772EC" w:rsidP="00A3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8.6%</w:t>
            </w:r>
          </w:p>
        </w:tc>
      </w:tr>
      <w:tr w:rsidR="001772EC" w:rsidRPr="001772EC" w14:paraId="5F577AE3" w14:textId="77777777" w:rsidTr="00AC3F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14:paraId="1D611913" w14:textId="77777777" w:rsidR="001772EC" w:rsidRPr="00A31ED4" w:rsidRDefault="001772EC">
            <w:pPr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West Sacramento</w:t>
            </w:r>
          </w:p>
        </w:tc>
        <w:tc>
          <w:tcPr>
            <w:tcW w:w="1530" w:type="dxa"/>
            <w:hideMark/>
          </w:tcPr>
          <w:p w14:paraId="310BB769" w14:textId="77777777" w:rsidR="001772EC" w:rsidRPr="00A31ED4" w:rsidRDefault="001772EC" w:rsidP="00A31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1,600</w:t>
            </w:r>
          </w:p>
        </w:tc>
        <w:tc>
          <w:tcPr>
            <w:tcW w:w="1350" w:type="dxa"/>
            <w:hideMark/>
          </w:tcPr>
          <w:p w14:paraId="2987F1E4" w14:textId="77777777" w:rsidR="001772EC" w:rsidRPr="00A31ED4" w:rsidRDefault="001772EC" w:rsidP="00A31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6.4%</w:t>
            </w:r>
          </w:p>
        </w:tc>
      </w:tr>
      <w:tr w:rsidR="001772EC" w:rsidRPr="001772EC" w14:paraId="664E4820" w14:textId="77777777" w:rsidTr="00AC3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14:paraId="3A12461C" w14:textId="77777777" w:rsidR="001772EC" w:rsidRPr="00A31ED4" w:rsidRDefault="001772EC">
            <w:pPr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Williams</w:t>
            </w:r>
          </w:p>
        </w:tc>
        <w:tc>
          <w:tcPr>
            <w:tcW w:w="1530" w:type="dxa"/>
            <w:hideMark/>
          </w:tcPr>
          <w:p w14:paraId="6A186C5F" w14:textId="77777777" w:rsidR="001772EC" w:rsidRPr="00A31ED4" w:rsidRDefault="001772EC" w:rsidP="00A3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180</w:t>
            </w:r>
          </w:p>
        </w:tc>
        <w:tc>
          <w:tcPr>
            <w:tcW w:w="1350" w:type="dxa"/>
            <w:hideMark/>
          </w:tcPr>
          <w:p w14:paraId="46026E4D" w14:textId="77777777" w:rsidR="001772EC" w:rsidRPr="00A31ED4" w:rsidRDefault="001772EC" w:rsidP="00A3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6.4%</w:t>
            </w:r>
          </w:p>
        </w:tc>
      </w:tr>
      <w:tr w:rsidR="001772EC" w:rsidRPr="001772EC" w14:paraId="3227C66E" w14:textId="77777777" w:rsidTr="00AC3F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14:paraId="6431F0C1" w14:textId="77777777" w:rsidR="001772EC" w:rsidRPr="00A31ED4" w:rsidRDefault="001772EC">
            <w:pPr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Colusa</w:t>
            </w:r>
          </w:p>
        </w:tc>
        <w:tc>
          <w:tcPr>
            <w:tcW w:w="1530" w:type="dxa"/>
            <w:hideMark/>
          </w:tcPr>
          <w:p w14:paraId="6AEE02FD" w14:textId="77777777" w:rsidR="001772EC" w:rsidRPr="00A31ED4" w:rsidRDefault="001772EC" w:rsidP="00A31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210</w:t>
            </w:r>
          </w:p>
        </w:tc>
        <w:tc>
          <w:tcPr>
            <w:tcW w:w="1350" w:type="dxa"/>
            <w:hideMark/>
          </w:tcPr>
          <w:p w14:paraId="47F58CCF" w14:textId="77777777" w:rsidR="001772EC" w:rsidRPr="00A31ED4" w:rsidRDefault="001772EC" w:rsidP="00A31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6.3%</w:t>
            </w:r>
          </w:p>
        </w:tc>
      </w:tr>
      <w:tr w:rsidR="001772EC" w:rsidRPr="001772EC" w14:paraId="54C4E7F3" w14:textId="77777777" w:rsidTr="00AC3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14:paraId="3AF42CA6" w14:textId="77777777" w:rsidR="001772EC" w:rsidRPr="00A31ED4" w:rsidRDefault="001772EC">
            <w:pPr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Woodland</w:t>
            </w:r>
          </w:p>
        </w:tc>
        <w:tc>
          <w:tcPr>
            <w:tcW w:w="1530" w:type="dxa"/>
            <w:hideMark/>
          </w:tcPr>
          <w:p w14:paraId="4461A91B" w14:textId="77777777" w:rsidR="001772EC" w:rsidRPr="00A31ED4" w:rsidRDefault="001772EC" w:rsidP="00A3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1,800</w:t>
            </w:r>
          </w:p>
        </w:tc>
        <w:tc>
          <w:tcPr>
            <w:tcW w:w="1350" w:type="dxa"/>
            <w:hideMark/>
          </w:tcPr>
          <w:p w14:paraId="71A1519D" w14:textId="77777777" w:rsidR="001772EC" w:rsidRPr="00A31ED4" w:rsidRDefault="001772EC" w:rsidP="00A3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6.1%</w:t>
            </w:r>
          </w:p>
        </w:tc>
      </w:tr>
      <w:tr w:rsidR="001772EC" w:rsidRPr="001772EC" w14:paraId="35C69730" w14:textId="77777777" w:rsidTr="00AC3F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14:paraId="21032F1E" w14:textId="77777777" w:rsidR="001772EC" w:rsidRPr="00A31ED4" w:rsidRDefault="001772EC">
            <w:pPr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Winters</w:t>
            </w:r>
          </w:p>
        </w:tc>
        <w:tc>
          <w:tcPr>
            <w:tcW w:w="1530" w:type="dxa"/>
            <w:hideMark/>
          </w:tcPr>
          <w:p w14:paraId="12336393" w14:textId="77777777" w:rsidR="001772EC" w:rsidRPr="00A31ED4" w:rsidRDefault="001772EC" w:rsidP="00A31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hideMark/>
          </w:tcPr>
          <w:p w14:paraId="587FB16D" w14:textId="77777777" w:rsidR="001772EC" w:rsidRPr="00A31ED4" w:rsidRDefault="001772EC" w:rsidP="00A31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5.7%</w:t>
            </w:r>
          </w:p>
        </w:tc>
      </w:tr>
      <w:tr w:rsidR="001772EC" w:rsidRPr="001772EC" w14:paraId="67BD4CDD" w14:textId="77777777" w:rsidTr="00AC3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14:paraId="1EA2D831" w14:textId="77777777" w:rsidR="001772EC" w:rsidRPr="00A31ED4" w:rsidRDefault="001772EC">
            <w:pPr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Lakeport</w:t>
            </w:r>
          </w:p>
        </w:tc>
        <w:tc>
          <w:tcPr>
            <w:tcW w:w="1530" w:type="dxa"/>
            <w:hideMark/>
          </w:tcPr>
          <w:p w14:paraId="684C9BC7" w14:textId="77777777" w:rsidR="001772EC" w:rsidRPr="00A31ED4" w:rsidRDefault="001772EC" w:rsidP="00A3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hideMark/>
          </w:tcPr>
          <w:p w14:paraId="5E01022C" w14:textId="77777777" w:rsidR="001772EC" w:rsidRPr="00A31ED4" w:rsidRDefault="001772EC" w:rsidP="00A3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4.4%</w:t>
            </w:r>
          </w:p>
        </w:tc>
      </w:tr>
      <w:tr w:rsidR="001772EC" w:rsidRPr="001772EC" w14:paraId="0559FCB1" w14:textId="77777777" w:rsidTr="00AC3F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14:paraId="643AB64A" w14:textId="77777777" w:rsidR="001772EC" w:rsidRPr="00A31ED4" w:rsidRDefault="001772EC">
            <w:pPr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Davis</w:t>
            </w:r>
          </w:p>
        </w:tc>
        <w:tc>
          <w:tcPr>
            <w:tcW w:w="1530" w:type="dxa"/>
            <w:hideMark/>
          </w:tcPr>
          <w:p w14:paraId="3B702653" w14:textId="77777777" w:rsidR="001772EC" w:rsidRPr="00A31ED4" w:rsidRDefault="001772EC" w:rsidP="00A31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1,500</w:t>
            </w:r>
          </w:p>
        </w:tc>
        <w:tc>
          <w:tcPr>
            <w:tcW w:w="1350" w:type="dxa"/>
            <w:hideMark/>
          </w:tcPr>
          <w:p w14:paraId="587B1824" w14:textId="77777777" w:rsidR="001772EC" w:rsidRPr="00A31ED4" w:rsidRDefault="001772EC" w:rsidP="00A31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4.2%</w:t>
            </w:r>
          </w:p>
        </w:tc>
      </w:tr>
      <w:tr w:rsidR="001772EC" w:rsidRPr="001772EC" w14:paraId="0A60390B" w14:textId="77777777" w:rsidTr="00AC3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14:paraId="683FBD15" w14:textId="77777777" w:rsidR="001772EC" w:rsidRPr="00A31ED4" w:rsidRDefault="001772EC">
            <w:pPr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Lower Lake CDP</w:t>
            </w:r>
          </w:p>
        </w:tc>
        <w:tc>
          <w:tcPr>
            <w:tcW w:w="1530" w:type="dxa"/>
            <w:hideMark/>
          </w:tcPr>
          <w:p w14:paraId="7045C3F7" w14:textId="77777777" w:rsidR="001772EC" w:rsidRPr="00A31ED4" w:rsidRDefault="001772EC" w:rsidP="00A3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10</w:t>
            </w:r>
          </w:p>
        </w:tc>
        <w:tc>
          <w:tcPr>
            <w:tcW w:w="1350" w:type="dxa"/>
            <w:hideMark/>
          </w:tcPr>
          <w:p w14:paraId="3F7BC5CE" w14:textId="77777777" w:rsidR="001772EC" w:rsidRPr="00A31ED4" w:rsidRDefault="001772EC" w:rsidP="00A3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2.2%</w:t>
            </w:r>
          </w:p>
        </w:tc>
      </w:tr>
      <w:tr w:rsidR="00A31ED4" w:rsidRPr="001772EC" w14:paraId="11373A4A" w14:textId="77777777" w:rsidTr="00AC3F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</w:tcPr>
          <w:p w14:paraId="30466022" w14:textId="52757CBE" w:rsidR="00A31ED4" w:rsidRPr="00A31ED4" w:rsidRDefault="00A31ED4" w:rsidP="00A31ED4">
            <w:pPr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Maxwell CDP</w:t>
            </w:r>
          </w:p>
        </w:tc>
        <w:tc>
          <w:tcPr>
            <w:tcW w:w="1530" w:type="dxa"/>
          </w:tcPr>
          <w:p w14:paraId="16E2B831" w14:textId="003F73D9" w:rsidR="00A31ED4" w:rsidRPr="00A31ED4" w:rsidRDefault="00A31ED4" w:rsidP="00A31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--</w:t>
            </w:r>
          </w:p>
        </w:tc>
        <w:tc>
          <w:tcPr>
            <w:tcW w:w="1350" w:type="dxa"/>
          </w:tcPr>
          <w:p w14:paraId="12C1005A" w14:textId="1D4BF1C0" w:rsidR="00A31ED4" w:rsidRPr="00A31ED4" w:rsidRDefault="00A31ED4" w:rsidP="00A31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ED4">
              <w:rPr>
                <w:sz w:val="24"/>
                <w:szCs w:val="24"/>
              </w:rPr>
              <w:t>--</w:t>
            </w:r>
          </w:p>
        </w:tc>
      </w:tr>
    </w:tbl>
    <w:p w14:paraId="7BB90E88" w14:textId="152191BC" w:rsidR="001772EC" w:rsidRDefault="001772EC" w:rsidP="00690269">
      <w:r>
        <w:t xml:space="preserve">Source: </w:t>
      </w:r>
      <w:r w:rsidRPr="001772EC">
        <w:t>State of California Employment Development</w:t>
      </w:r>
      <w:r>
        <w:t xml:space="preserve">, </w:t>
      </w:r>
      <w:r w:rsidRPr="001772EC">
        <w:t>Local Area Unemployment Statistics (LAUS)</w:t>
      </w:r>
      <w:r>
        <w:t xml:space="preserve">, </w:t>
      </w:r>
      <w:r w:rsidRPr="001772EC">
        <w:t xml:space="preserve">Department. </w:t>
      </w:r>
      <w:hyperlink r:id="rId10" w:history="1">
        <w:r w:rsidRPr="004F19A8">
          <w:rPr>
            <w:rStyle w:val="Hyperlink"/>
          </w:rPr>
          <w:t>https://data.edd.ca.gov/Labor-Force-and-Unemployment-Rates/Local-Area-Unemployment-Statistics-LAUS-/e6gw-gvii</w:t>
        </w:r>
      </w:hyperlink>
    </w:p>
    <w:p w14:paraId="7D36F5D1" w14:textId="2ED26273" w:rsidR="001B0EDF" w:rsidRDefault="001B0ED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14:paraId="47C9DBFF" w14:textId="51F700DE" w:rsidR="00B5196D" w:rsidRPr="0087291D" w:rsidRDefault="001B0EDF" w:rsidP="00690269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Table 22. </w:t>
      </w:r>
      <w:r w:rsidR="00A31ED4" w:rsidRPr="0087291D">
        <w:rPr>
          <w:b/>
          <w:bCs/>
          <w:i/>
          <w:iCs/>
          <w:sz w:val="24"/>
          <w:szCs w:val="24"/>
        </w:rPr>
        <w:t xml:space="preserve">Average Annual Job Openings </w:t>
      </w:r>
      <w:r w:rsidR="0087291D" w:rsidRPr="0087291D">
        <w:rPr>
          <w:b/>
          <w:bCs/>
          <w:i/>
          <w:iCs/>
          <w:sz w:val="24"/>
          <w:szCs w:val="24"/>
        </w:rPr>
        <w:t xml:space="preserve">Projections </w:t>
      </w:r>
      <w:r w:rsidR="00A31ED4" w:rsidRPr="0087291D">
        <w:rPr>
          <w:b/>
          <w:bCs/>
          <w:i/>
          <w:iCs/>
          <w:sz w:val="24"/>
          <w:szCs w:val="24"/>
        </w:rPr>
        <w:t xml:space="preserve">by Entry Level Education </w:t>
      </w:r>
      <w:r w:rsidR="0087291D" w:rsidRPr="0087291D">
        <w:rPr>
          <w:b/>
          <w:bCs/>
          <w:i/>
          <w:iCs/>
          <w:sz w:val="24"/>
          <w:szCs w:val="24"/>
        </w:rPr>
        <w:t xml:space="preserve">and County </w:t>
      </w:r>
      <w:r w:rsidR="00A31ED4" w:rsidRPr="0087291D">
        <w:rPr>
          <w:b/>
          <w:bCs/>
          <w:i/>
          <w:iCs/>
          <w:sz w:val="24"/>
          <w:szCs w:val="24"/>
        </w:rPr>
        <w:t>(2021-2031)</w:t>
      </w:r>
    </w:p>
    <w:tbl>
      <w:tblPr>
        <w:tblStyle w:val="GridTable4"/>
        <w:tblW w:w="9871" w:type="dxa"/>
        <w:tblLook w:val="04A0" w:firstRow="1" w:lastRow="0" w:firstColumn="1" w:lastColumn="0" w:noHBand="0" w:noVBand="1"/>
      </w:tblPr>
      <w:tblGrid>
        <w:gridCol w:w="978"/>
        <w:gridCol w:w="1451"/>
        <w:gridCol w:w="1124"/>
        <w:gridCol w:w="1274"/>
        <w:gridCol w:w="1673"/>
        <w:gridCol w:w="1009"/>
        <w:gridCol w:w="1164"/>
        <w:gridCol w:w="1302"/>
      </w:tblGrid>
      <w:tr w:rsidR="0087291D" w:rsidRPr="0087291D" w14:paraId="1C896A94" w14:textId="77777777" w:rsidTr="00AC3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noWrap/>
            <w:hideMark/>
          </w:tcPr>
          <w:p w14:paraId="7C2E9B82" w14:textId="77777777" w:rsidR="0087291D" w:rsidRPr="0087291D" w:rsidRDefault="0087291D">
            <w:pPr>
              <w:rPr>
                <w:sz w:val="24"/>
                <w:szCs w:val="24"/>
              </w:rPr>
            </w:pPr>
            <w:r w:rsidRPr="0087291D">
              <w:rPr>
                <w:sz w:val="24"/>
                <w:szCs w:val="24"/>
              </w:rPr>
              <w:t>County</w:t>
            </w:r>
          </w:p>
        </w:tc>
        <w:tc>
          <w:tcPr>
            <w:tcW w:w="1428" w:type="dxa"/>
            <w:noWrap/>
            <w:hideMark/>
          </w:tcPr>
          <w:p w14:paraId="2310B8E6" w14:textId="77777777" w:rsidR="0087291D" w:rsidRPr="0087291D" w:rsidRDefault="0087291D" w:rsidP="008729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291D">
              <w:rPr>
                <w:sz w:val="24"/>
                <w:szCs w:val="24"/>
              </w:rPr>
              <w:t>All Occupations</w:t>
            </w:r>
          </w:p>
        </w:tc>
        <w:tc>
          <w:tcPr>
            <w:tcW w:w="1103" w:type="dxa"/>
            <w:noWrap/>
            <w:hideMark/>
          </w:tcPr>
          <w:p w14:paraId="53920DF8" w14:textId="77777777" w:rsidR="0087291D" w:rsidRPr="0087291D" w:rsidRDefault="0087291D" w:rsidP="008729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291D">
              <w:rPr>
                <w:sz w:val="24"/>
                <w:szCs w:val="24"/>
              </w:rPr>
              <w:t>None Required</w:t>
            </w:r>
          </w:p>
        </w:tc>
        <w:tc>
          <w:tcPr>
            <w:tcW w:w="1245" w:type="dxa"/>
            <w:noWrap/>
            <w:hideMark/>
          </w:tcPr>
          <w:p w14:paraId="252EC8B3" w14:textId="7B134FD2" w:rsidR="0087291D" w:rsidRPr="0087291D" w:rsidRDefault="0087291D" w:rsidP="008729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291D">
              <w:rPr>
                <w:sz w:val="24"/>
                <w:szCs w:val="24"/>
              </w:rPr>
              <w:t>High School or Equivalent</w:t>
            </w:r>
          </w:p>
        </w:tc>
        <w:tc>
          <w:tcPr>
            <w:tcW w:w="1642" w:type="dxa"/>
            <w:noWrap/>
            <w:hideMark/>
          </w:tcPr>
          <w:p w14:paraId="0ED63A32" w14:textId="77777777" w:rsidR="0087291D" w:rsidRPr="0087291D" w:rsidRDefault="0087291D" w:rsidP="008729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291D">
              <w:rPr>
                <w:sz w:val="24"/>
                <w:szCs w:val="24"/>
              </w:rPr>
              <w:t>Postsecondary Non-Degree</w:t>
            </w:r>
          </w:p>
        </w:tc>
        <w:tc>
          <w:tcPr>
            <w:tcW w:w="1009" w:type="dxa"/>
            <w:noWrap/>
            <w:hideMark/>
          </w:tcPr>
          <w:p w14:paraId="4B83485C" w14:textId="77777777" w:rsidR="0087291D" w:rsidRPr="0087291D" w:rsidRDefault="0087291D" w:rsidP="008729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291D">
              <w:rPr>
                <w:sz w:val="24"/>
                <w:szCs w:val="24"/>
              </w:rPr>
              <w:t>Some College, No Degree</w:t>
            </w:r>
          </w:p>
        </w:tc>
        <w:tc>
          <w:tcPr>
            <w:tcW w:w="1164" w:type="dxa"/>
            <w:noWrap/>
            <w:hideMark/>
          </w:tcPr>
          <w:p w14:paraId="75684374" w14:textId="77777777" w:rsidR="0087291D" w:rsidRPr="0087291D" w:rsidRDefault="0087291D" w:rsidP="0087291D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291D">
              <w:rPr>
                <w:sz w:val="24"/>
                <w:szCs w:val="24"/>
              </w:rPr>
              <w:t>Associate</w:t>
            </w:r>
          </w:p>
          <w:p w14:paraId="067BD41B" w14:textId="38CD42DC" w:rsidR="0087291D" w:rsidRPr="0087291D" w:rsidRDefault="0087291D" w:rsidP="008729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291D">
              <w:rPr>
                <w:sz w:val="24"/>
                <w:szCs w:val="24"/>
              </w:rPr>
              <w:t>Degree</w:t>
            </w:r>
          </w:p>
        </w:tc>
        <w:tc>
          <w:tcPr>
            <w:tcW w:w="1302" w:type="dxa"/>
            <w:noWrap/>
            <w:hideMark/>
          </w:tcPr>
          <w:p w14:paraId="4D285D29" w14:textId="77777777" w:rsidR="0087291D" w:rsidRPr="0087291D" w:rsidRDefault="0087291D" w:rsidP="0087291D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291D">
              <w:rPr>
                <w:sz w:val="24"/>
                <w:szCs w:val="24"/>
              </w:rPr>
              <w:t>Bachelor's</w:t>
            </w:r>
          </w:p>
          <w:p w14:paraId="5784CBC0" w14:textId="430FBF51" w:rsidR="0087291D" w:rsidRPr="0087291D" w:rsidRDefault="0087291D" w:rsidP="008729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291D">
              <w:rPr>
                <w:sz w:val="24"/>
                <w:szCs w:val="24"/>
              </w:rPr>
              <w:t>Degree</w:t>
            </w:r>
          </w:p>
        </w:tc>
      </w:tr>
      <w:tr w:rsidR="0087291D" w:rsidRPr="0087291D" w14:paraId="3777F88C" w14:textId="77777777" w:rsidTr="00AC3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noWrap/>
            <w:hideMark/>
          </w:tcPr>
          <w:p w14:paraId="5ECA83D5" w14:textId="77777777" w:rsidR="0087291D" w:rsidRPr="0087291D" w:rsidRDefault="0087291D">
            <w:pPr>
              <w:rPr>
                <w:sz w:val="24"/>
                <w:szCs w:val="24"/>
              </w:rPr>
            </w:pPr>
            <w:r w:rsidRPr="0087291D">
              <w:rPr>
                <w:sz w:val="24"/>
                <w:szCs w:val="24"/>
              </w:rPr>
              <w:t>Colusa</w:t>
            </w:r>
          </w:p>
        </w:tc>
        <w:tc>
          <w:tcPr>
            <w:tcW w:w="1428" w:type="dxa"/>
            <w:hideMark/>
          </w:tcPr>
          <w:p w14:paraId="1A307AF1" w14:textId="77777777" w:rsidR="0087291D" w:rsidRPr="0087291D" w:rsidRDefault="0087291D" w:rsidP="00872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291D">
              <w:rPr>
                <w:sz w:val="24"/>
                <w:szCs w:val="24"/>
              </w:rPr>
              <w:t>1,228</w:t>
            </w:r>
          </w:p>
        </w:tc>
        <w:tc>
          <w:tcPr>
            <w:tcW w:w="1103" w:type="dxa"/>
            <w:hideMark/>
          </w:tcPr>
          <w:p w14:paraId="50E92CFE" w14:textId="77777777" w:rsidR="0087291D" w:rsidRPr="0087291D" w:rsidRDefault="0087291D" w:rsidP="00872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291D">
              <w:rPr>
                <w:sz w:val="24"/>
                <w:szCs w:val="24"/>
              </w:rPr>
              <w:t>608</w:t>
            </w:r>
          </w:p>
        </w:tc>
        <w:tc>
          <w:tcPr>
            <w:tcW w:w="1245" w:type="dxa"/>
            <w:hideMark/>
          </w:tcPr>
          <w:p w14:paraId="1C6FE404" w14:textId="77777777" w:rsidR="0087291D" w:rsidRPr="0087291D" w:rsidRDefault="0087291D" w:rsidP="00872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291D">
              <w:rPr>
                <w:sz w:val="24"/>
                <w:szCs w:val="24"/>
              </w:rPr>
              <w:t>425</w:t>
            </w:r>
          </w:p>
        </w:tc>
        <w:tc>
          <w:tcPr>
            <w:tcW w:w="1642" w:type="dxa"/>
            <w:hideMark/>
          </w:tcPr>
          <w:p w14:paraId="0B8B3BD5" w14:textId="77777777" w:rsidR="0087291D" w:rsidRPr="0087291D" w:rsidRDefault="0087291D" w:rsidP="00872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291D">
              <w:rPr>
                <w:sz w:val="24"/>
                <w:szCs w:val="24"/>
              </w:rPr>
              <w:t>47</w:t>
            </w:r>
          </w:p>
        </w:tc>
        <w:tc>
          <w:tcPr>
            <w:tcW w:w="1009" w:type="dxa"/>
            <w:hideMark/>
          </w:tcPr>
          <w:p w14:paraId="77830DB4" w14:textId="77777777" w:rsidR="0087291D" w:rsidRPr="0087291D" w:rsidRDefault="0087291D" w:rsidP="00872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291D">
              <w:rPr>
                <w:sz w:val="24"/>
                <w:szCs w:val="24"/>
              </w:rPr>
              <w:t>20</w:t>
            </w:r>
          </w:p>
        </w:tc>
        <w:tc>
          <w:tcPr>
            <w:tcW w:w="1164" w:type="dxa"/>
            <w:hideMark/>
          </w:tcPr>
          <w:p w14:paraId="79B19C7C" w14:textId="77777777" w:rsidR="0087291D" w:rsidRPr="0087291D" w:rsidRDefault="0087291D" w:rsidP="00872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291D">
              <w:rPr>
                <w:sz w:val="24"/>
                <w:szCs w:val="24"/>
              </w:rPr>
              <w:t>10</w:t>
            </w:r>
          </w:p>
        </w:tc>
        <w:tc>
          <w:tcPr>
            <w:tcW w:w="1302" w:type="dxa"/>
            <w:hideMark/>
          </w:tcPr>
          <w:p w14:paraId="2DCD490B" w14:textId="77777777" w:rsidR="0087291D" w:rsidRPr="0087291D" w:rsidRDefault="0087291D" w:rsidP="00872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291D">
              <w:rPr>
                <w:sz w:val="24"/>
                <w:szCs w:val="24"/>
              </w:rPr>
              <w:t>108</w:t>
            </w:r>
          </w:p>
        </w:tc>
      </w:tr>
      <w:tr w:rsidR="0087291D" w:rsidRPr="0087291D" w14:paraId="097AC334" w14:textId="77777777" w:rsidTr="00AC3F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noWrap/>
            <w:hideMark/>
          </w:tcPr>
          <w:p w14:paraId="1086ECA0" w14:textId="77777777" w:rsidR="0087291D" w:rsidRPr="0087291D" w:rsidRDefault="0087291D">
            <w:pPr>
              <w:rPr>
                <w:sz w:val="24"/>
                <w:szCs w:val="24"/>
              </w:rPr>
            </w:pPr>
            <w:r w:rsidRPr="0087291D">
              <w:rPr>
                <w:sz w:val="24"/>
                <w:szCs w:val="24"/>
              </w:rPr>
              <w:t>Lake</w:t>
            </w:r>
          </w:p>
        </w:tc>
        <w:tc>
          <w:tcPr>
            <w:tcW w:w="1428" w:type="dxa"/>
            <w:hideMark/>
          </w:tcPr>
          <w:p w14:paraId="233080D5" w14:textId="77777777" w:rsidR="0087291D" w:rsidRPr="0087291D" w:rsidRDefault="0087291D" w:rsidP="00872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291D">
              <w:rPr>
                <w:sz w:val="24"/>
                <w:szCs w:val="24"/>
              </w:rPr>
              <w:t>2,033</w:t>
            </w:r>
          </w:p>
        </w:tc>
        <w:tc>
          <w:tcPr>
            <w:tcW w:w="1103" w:type="dxa"/>
            <w:hideMark/>
          </w:tcPr>
          <w:p w14:paraId="16CB2287" w14:textId="77777777" w:rsidR="0087291D" w:rsidRPr="0087291D" w:rsidRDefault="0087291D" w:rsidP="00872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291D">
              <w:rPr>
                <w:sz w:val="24"/>
                <w:szCs w:val="24"/>
              </w:rPr>
              <w:t>667</w:t>
            </w:r>
          </w:p>
        </w:tc>
        <w:tc>
          <w:tcPr>
            <w:tcW w:w="1245" w:type="dxa"/>
            <w:hideMark/>
          </w:tcPr>
          <w:p w14:paraId="09F862E6" w14:textId="77777777" w:rsidR="0087291D" w:rsidRPr="0087291D" w:rsidRDefault="0087291D" w:rsidP="00872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291D">
              <w:rPr>
                <w:sz w:val="24"/>
                <w:szCs w:val="24"/>
              </w:rPr>
              <w:t>883</w:t>
            </w:r>
          </w:p>
        </w:tc>
        <w:tc>
          <w:tcPr>
            <w:tcW w:w="1642" w:type="dxa"/>
            <w:hideMark/>
          </w:tcPr>
          <w:p w14:paraId="18F6BA78" w14:textId="77777777" w:rsidR="0087291D" w:rsidRPr="0087291D" w:rsidRDefault="0087291D" w:rsidP="00872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291D">
              <w:rPr>
                <w:sz w:val="24"/>
                <w:szCs w:val="24"/>
              </w:rPr>
              <w:t>95</w:t>
            </w:r>
          </w:p>
        </w:tc>
        <w:tc>
          <w:tcPr>
            <w:tcW w:w="1009" w:type="dxa"/>
            <w:hideMark/>
          </w:tcPr>
          <w:p w14:paraId="4C5C47D0" w14:textId="77777777" w:rsidR="0087291D" w:rsidRPr="0087291D" w:rsidRDefault="0087291D" w:rsidP="00872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291D">
              <w:rPr>
                <w:sz w:val="24"/>
                <w:szCs w:val="24"/>
              </w:rPr>
              <w:t>40</w:t>
            </w:r>
          </w:p>
        </w:tc>
        <w:tc>
          <w:tcPr>
            <w:tcW w:w="1164" w:type="dxa"/>
            <w:hideMark/>
          </w:tcPr>
          <w:p w14:paraId="0B3BD593" w14:textId="77777777" w:rsidR="0087291D" w:rsidRPr="0087291D" w:rsidRDefault="0087291D" w:rsidP="00872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291D">
              <w:rPr>
                <w:sz w:val="24"/>
                <w:szCs w:val="24"/>
              </w:rPr>
              <w:t>26</w:t>
            </w:r>
          </w:p>
        </w:tc>
        <w:tc>
          <w:tcPr>
            <w:tcW w:w="1302" w:type="dxa"/>
            <w:hideMark/>
          </w:tcPr>
          <w:p w14:paraId="117D282B" w14:textId="77777777" w:rsidR="0087291D" w:rsidRPr="0087291D" w:rsidRDefault="0087291D" w:rsidP="00872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291D">
              <w:rPr>
                <w:sz w:val="24"/>
                <w:szCs w:val="24"/>
              </w:rPr>
              <w:t>275</w:t>
            </w:r>
          </w:p>
        </w:tc>
      </w:tr>
      <w:tr w:rsidR="0087291D" w:rsidRPr="0087291D" w14:paraId="44834127" w14:textId="77777777" w:rsidTr="00AC3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noWrap/>
            <w:hideMark/>
          </w:tcPr>
          <w:p w14:paraId="459F639A" w14:textId="77777777" w:rsidR="0087291D" w:rsidRPr="0087291D" w:rsidRDefault="0087291D">
            <w:pPr>
              <w:rPr>
                <w:sz w:val="24"/>
                <w:szCs w:val="24"/>
              </w:rPr>
            </w:pPr>
            <w:r w:rsidRPr="0087291D">
              <w:rPr>
                <w:sz w:val="24"/>
                <w:szCs w:val="24"/>
              </w:rPr>
              <w:t>Yolo</w:t>
            </w:r>
          </w:p>
        </w:tc>
        <w:tc>
          <w:tcPr>
            <w:tcW w:w="1428" w:type="dxa"/>
            <w:hideMark/>
          </w:tcPr>
          <w:p w14:paraId="0EBCF040" w14:textId="77777777" w:rsidR="0087291D" w:rsidRPr="0087291D" w:rsidRDefault="0087291D" w:rsidP="00872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291D">
              <w:rPr>
                <w:sz w:val="24"/>
                <w:szCs w:val="24"/>
              </w:rPr>
              <w:t>13,510</w:t>
            </w:r>
          </w:p>
        </w:tc>
        <w:tc>
          <w:tcPr>
            <w:tcW w:w="1103" w:type="dxa"/>
            <w:hideMark/>
          </w:tcPr>
          <w:p w14:paraId="015990E9" w14:textId="77777777" w:rsidR="0087291D" w:rsidRPr="0087291D" w:rsidRDefault="0087291D" w:rsidP="00872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291D">
              <w:rPr>
                <w:sz w:val="24"/>
                <w:szCs w:val="24"/>
              </w:rPr>
              <w:t>4,281</w:t>
            </w:r>
          </w:p>
        </w:tc>
        <w:tc>
          <w:tcPr>
            <w:tcW w:w="1245" w:type="dxa"/>
            <w:hideMark/>
          </w:tcPr>
          <w:p w14:paraId="6418DCF6" w14:textId="77777777" w:rsidR="0087291D" w:rsidRPr="0087291D" w:rsidRDefault="0087291D" w:rsidP="00872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291D">
              <w:rPr>
                <w:sz w:val="24"/>
                <w:szCs w:val="24"/>
              </w:rPr>
              <w:t>4,895</w:t>
            </w:r>
          </w:p>
        </w:tc>
        <w:tc>
          <w:tcPr>
            <w:tcW w:w="1642" w:type="dxa"/>
            <w:hideMark/>
          </w:tcPr>
          <w:p w14:paraId="28E1AA8D" w14:textId="77777777" w:rsidR="0087291D" w:rsidRPr="0087291D" w:rsidRDefault="0087291D" w:rsidP="00872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291D">
              <w:rPr>
                <w:sz w:val="24"/>
                <w:szCs w:val="24"/>
              </w:rPr>
              <w:t>681</w:t>
            </w:r>
          </w:p>
        </w:tc>
        <w:tc>
          <w:tcPr>
            <w:tcW w:w="1009" w:type="dxa"/>
            <w:hideMark/>
          </w:tcPr>
          <w:p w14:paraId="7458B8B7" w14:textId="77777777" w:rsidR="0087291D" w:rsidRPr="0087291D" w:rsidRDefault="0087291D" w:rsidP="00872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291D">
              <w:rPr>
                <w:sz w:val="24"/>
                <w:szCs w:val="24"/>
              </w:rPr>
              <w:t>255</w:t>
            </w:r>
          </w:p>
        </w:tc>
        <w:tc>
          <w:tcPr>
            <w:tcW w:w="1164" w:type="dxa"/>
            <w:hideMark/>
          </w:tcPr>
          <w:p w14:paraId="0AB327FD" w14:textId="77777777" w:rsidR="0087291D" w:rsidRPr="0087291D" w:rsidRDefault="0087291D" w:rsidP="00872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291D">
              <w:rPr>
                <w:sz w:val="24"/>
                <w:szCs w:val="24"/>
              </w:rPr>
              <w:t>210</w:t>
            </w:r>
          </w:p>
        </w:tc>
        <w:tc>
          <w:tcPr>
            <w:tcW w:w="1302" w:type="dxa"/>
            <w:hideMark/>
          </w:tcPr>
          <w:p w14:paraId="1611D0C8" w14:textId="77777777" w:rsidR="0087291D" w:rsidRPr="0087291D" w:rsidRDefault="0087291D" w:rsidP="00872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291D">
              <w:rPr>
                <w:sz w:val="24"/>
                <w:szCs w:val="24"/>
              </w:rPr>
              <w:t>2,301</w:t>
            </w:r>
          </w:p>
        </w:tc>
      </w:tr>
    </w:tbl>
    <w:p w14:paraId="099B135E" w14:textId="370B0E67" w:rsidR="0087291D" w:rsidRDefault="00AC3F5B" w:rsidP="00AC3F5B">
      <w:r>
        <w:t xml:space="preserve">Sources: [1]“Education and Training Assignments by Detailed Occupation.” U.S. Bureau of Labor Statistics. </w:t>
      </w:r>
      <w:hyperlink r:id="rId11" w:history="1">
        <w:r w:rsidRPr="004F19A8">
          <w:rPr>
            <w:rStyle w:val="Hyperlink"/>
          </w:rPr>
          <w:t>https://www.bls.gov/emp/tables/education-and-training-by-occupation.htm</w:t>
        </w:r>
      </w:hyperlink>
      <w:r>
        <w:t xml:space="preserve">;  [2]“Labor Market Research Software | Chmura.” </w:t>
      </w:r>
      <w:hyperlink r:id="rId12" w:history="1">
        <w:r w:rsidRPr="004F19A8">
          <w:rPr>
            <w:rStyle w:val="Hyperlink"/>
          </w:rPr>
          <w:t>https://www.chmura.com/software</w:t>
        </w:r>
      </w:hyperlink>
      <w:r>
        <w:t xml:space="preserve"> (Hanover Research).</w:t>
      </w:r>
    </w:p>
    <w:p w14:paraId="7A11DA54" w14:textId="77777777" w:rsidR="00AC3F5B" w:rsidRDefault="00AC3F5B" w:rsidP="00AC3F5B"/>
    <w:p w14:paraId="0171213E" w14:textId="5DD0C9AC" w:rsidR="003A7423" w:rsidRPr="00897898" w:rsidRDefault="001B0EDF" w:rsidP="003A742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Tables 23a, 23b, and 23c. </w:t>
      </w:r>
      <w:r w:rsidR="003A7423" w:rsidRPr="00897898">
        <w:rPr>
          <w:b/>
          <w:bCs/>
          <w:i/>
          <w:iCs/>
        </w:rPr>
        <w:t>2018-2028 Occupational Employment Projections</w:t>
      </w:r>
      <w:r w:rsidR="00897898" w:rsidRPr="00897898">
        <w:rPr>
          <w:b/>
          <w:bCs/>
          <w:i/>
          <w:iCs/>
        </w:rPr>
        <w:t xml:space="preserve"> for</w:t>
      </w:r>
      <w:r w:rsidR="00553562" w:rsidRPr="00553562">
        <w:rPr>
          <w:b/>
          <w:bCs/>
          <w:i/>
          <w:iCs/>
        </w:rPr>
        <w:t xml:space="preserve"> </w:t>
      </w:r>
      <w:r w:rsidR="00553562" w:rsidRPr="00897898">
        <w:rPr>
          <w:b/>
          <w:bCs/>
          <w:i/>
          <w:iCs/>
        </w:rPr>
        <w:t>Occupations</w:t>
      </w:r>
      <w:r w:rsidR="00897898" w:rsidRPr="00897898">
        <w:rPr>
          <w:b/>
          <w:bCs/>
          <w:i/>
          <w:iCs/>
        </w:rPr>
        <w:t xml:space="preserve">: 1) </w:t>
      </w:r>
      <w:r w:rsidR="00553562">
        <w:rPr>
          <w:b/>
          <w:bCs/>
          <w:i/>
          <w:iCs/>
        </w:rPr>
        <w:t>r</w:t>
      </w:r>
      <w:r w:rsidR="00897898" w:rsidRPr="00897898">
        <w:rPr>
          <w:b/>
          <w:bCs/>
          <w:i/>
          <w:iCs/>
        </w:rPr>
        <w:t>equiring an</w:t>
      </w:r>
      <w:r w:rsidR="00553562">
        <w:rPr>
          <w:b/>
          <w:bCs/>
          <w:i/>
          <w:iCs/>
        </w:rPr>
        <w:t xml:space="preserve"> Entry Level Education of </w:t>
      </w:r>
      <w:proofErr w:type="gramStart"/>
      <w:r w:rsidR="00553562">
        <w:rPr>
          <w:b/>
          <w:bCs/>
          <w:i/>
          <w:iCs/>
        </w:rPr>
        <w:t>A</w:t>
      </w:r>
      <w:r w:rsidR="00553562" w:rsidRPr="00897898">
        <w:rPr>
          <w:b/>
          <w:bCs/>
          <w:i/>
          <w:iCs/>
        </w:rPr>
        <w:t>ssociate</w:t>
      </w:r>
      <w:r w:rsidR="00553562">
        <w:rPr>
          <w:b/>
          <w:bCs/>
          <w:i/>
          <w:iCs/>
        </w:rPr>
        <w:t>’s</w:t>
      </w:r>
      <w:proofErr w:type="gramEnd"/>
      <w:r w:rsidR="00553562">
        <w:rPr>
          <w:b/>
          <w:bCs/>
          <w:i/>
          <w:iCs/>
        </w:rPr>
        <w:t xml:space="preserve"> degree</w:t>
      </w:r>
      <w:r w:rsidR="00897898" w:rsidRPr="00897898">
        <w:rPr>
          <w:b/>
          <w:bCs/>
          <w:i/>
          <w:iCs/>
        </w:rPr>
        <w:t>, Po</w:t>
      </w:r>
      <w:r w:rsidR="003A7423" w:rsidRPr="00897898">
        <w:rPr>
          <w:b/>
          <w:bCs/>
          <w:i/>
          <w:iCs/>
        </w:rPr>
        <w:t>st</w:t>
      </w:r>
      <w:r w:rsidR="00897898" w:rsidRPr="00897898">
        <w:rPr>
          <w:b/>
          <w:bCs/>
          <w:i/>
          <w:iCs/>
        </w:rPr>
        <w:t xml:space="preserve"> </w:t>
      </w:r>
      <w:r w:rsidR="003A7423" w:rsidRPr="00897898">
        <w:rPr>
          <w:b/>
          <w:bCs/>
          <w:i/>
          <w:iCs/>
        </w:rPr>
        <w:t xml:space="preserve">Secondary/no degree, </w:t>
      </w:r>
      <w:r w:rsidR="00897898" w:rsidRPr="00897898">
        <w:rPr>
          <w:b/>
          <w:bCs/>
          <w:i/>
          <w:iCs/>
        </w:rPr>
        <w:t>or S</w:t>
      </w:r>
      <w:r w:rsidR="003A7423" w:rsidRPr="00897898">
        <w:rPr>
          <w:b/>
          <w:bCs/>
          <w:i/>
          <w:iCs/>
        </w:rPr>
        <w:t xml:space="preserve">ome </w:t>
      </w:r>
      <w:r w:rsidR="00897898" w:rsidRPr="00897898">
        <w:rPr>
          <w:b/>
          <w:bCs/>
          <w:i/>
          <w:iCs/>
        </w:rPr>
        <w:t>C</w:t>
      </w:r>
      <w:r w:rsidR="003A7423" w:rsidRPr="00897898">
        <w:rPr>
          <w:b/>
          <w:bCs/>
          <w:i/>
          <w:iCs/>
        </w:rPr>
        <w:t>ollege</w:t>
      </w:r>
      <w:r w:rsidR="00897898" w:rsidRPr="00897898">
        <w:rPr>
          <w:b/>
          <w:bCs/>
          <w:i/>
          <w:iCs/>
        </w:rPr>
        <w:t xml:space="preserve">; 2) median hourly </w:t>
      </w:r>
      <w:r w:rsidR="003A7423" w:rsidRPr="00897898">
        <w:rPr>
          <w:b/>
          <w:bCs/>
          <w:i/>
          <w:iCs/>
        </w:rPr>
        <w:t>wages above $20/hour</w:t>
      </w:r>
      <w:r w:rsidR="00553562">
        <w:rPr>
          <w:b/>
          <w:bCs/>
          <w:i/>
          <w:iCs/>
        </w:rPr>
        <w:t>.</w:t>
      </w:r>
    </w:p>
    <w:p w14:paraId="3CD533A6" w14:textId="27AD86ED" w:rsidR="0087291D" w:rsidRDefault="001B0EDF" w:rsidP="00897898">
      <w:pPr>
        <w:pStyle w:val="Subtitle"/>
      </w:pPr>
      <w:r>
        <w:t xml:space="preserve">Table 23a. </w:t>
      </w:r>
      <w:r w:rsidR="003A7423" w:rsidRPr="003A7423">
        <w:t>North Coast Region</w:t>
      </w:r>
      <w:r w:rsidR="003A7423">
        <w:t xml:space="preserve">: </w:t>
      </w:r>
      <w:r w:rsidR="003A7423" w:rsidRPr="003A7423">
        <w:t>Del Norte, Humboldt, Lake, and Mendocino Counties</w:t>
      </w:r>
    </w:p>
    <w:tbl>
      <w:tblPr>
        <w:tblStyle w:val="GridTable4"/>
        <w:tblW w:w="9265" w:type="dxa"/>
        <w:tblLayout w:type="fixed"/>
        <w:tblLook w:val="04A0" w:firstRow="1" w:lastRow="0" w:firstColumn="1" w:lastColumn="0" w:noHBand="0" w:noVBand="1"/>
      </w:tblPr>
      <w:tblGrid>
        <w:gridCol w:w="668"/>
        <w:gridCol w:w="1577"/>
        <w:gridCol w:w="1260"/>
        <w:gridCol w:w="1080"/>
        <w:gridCol w:w="1170"/>
        <w:gridCol w:w="1170"/>
        <w:gridCol w:w="1170"/>
        <w:gridCol w:w="1170"/>
      </w:tblGrid>
      <w:tr w:rsidR="00232AFF" w:rsidRPr="00553562" w14:paraId="0F3A3A96" w14:textId="77777777" w:rsidTr="001C5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hideMark/>
          </w:tcPr>
          <w:p w14:paraId="4424DF44" w14:textId="422224EA" w:rsidR="00232AFF" w:rsidRPr="00553562" w:rsidRDefault="00232AFF" w:rsidP="00553562">
            <w:pPr>
              <w:rPr>
                <w:sz w:val="20"/>
                <w:szCs w:val="20"/>
              </w:rPr>
            </w:pPr>
            <w:r w:rsidRPr="00553562">
              <w:rPr>
                <w:sz w:val="20"/>
                <w:szCs w:val="20"/>
              </w:rPr>
              <w:t>SOC Cod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577" w:type="dxa"/>
            <w:hideMark/>
          </w:tcPr>
          <w:p w14:paraId="559614A9" w14:textId="77777777" w:rsidR="00232AFF" w:rsidRPr="00553562" w:rsidRDefault="00232AFF" w:rsidP="005535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3562">
              <w:rPr>
                <w:sz w:val="20"/>
                <w:szCs w:val="20"/>
              </w:rPr>
              <w:t>Occupational Title</w:t>
            </w:r>
          </w:p>
        </w:tc>
        <w:tc>
          <w:tcPr>
            <w:tcW w:w="1260" w:type="dxa"/>
            <w:hideMark/>
          </w:tcPr>
          <w:p w14:paraId="79A372E1" w14:textId="1DEEE792" w:rsidR="00232AFF" w:rsidRPr="00553562" w:rsidRDefault="00232AFF" w:rsidP="005535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3562">
              <w:rPr>
                <w:sz w:val="20"/>
                <w:szCs w:val="20"/>
              </w:rPr>
              <w:t>Base Year Estimate 2018</w:t>
            </w:r>
          </w:p>
        </w:tc>
        <w:tc>
          <w:tcPr>
            <w:tcW w:w="1080" w:type="dxa"/>
            <w:hideMark/>
          </w:tcPr>
          <w:p w14:paraId="0E7B19A0" w14:textId="2FF1387C" w:rsidR="00232AFF" w:rsidRPr="00553562" w:rsidRDefault="00232AFF" w:rsidP="005535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3562">
              <w:rPr>
                <w:sz w:val="20"/>
                <w:szCs w:val="20"/>
              </w:rPr>
              <w:t>Projected Year Estimate 2028</w:t>
            </w:r>
          </w:p>
        </w:tc>
        <w:tc>
          <w:tcPr>
            <w:tcW w:w="1170" w:type="dxa"/>
            <w:hideMark/>
          </w:tcPr>
          <w:p w14:paraId="2392DA94" w14:textId="3DC3CB56" w:rsidR="00232AFF" w:rsidRPr="00553562" w:rsidRDefault="00232AFF" w:rsidP="005535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3562">
              <w:rPr>
                <w:sz w:val="20"/>
                <w:szCs w:val="20"/>
              </w:rPr>
              <w:t>Numeric Change 2018-2028</w:t>
            </w:r>
          </w:p>
        </w:tc>
        <w:tc>
          <w:tcPr>
            <w:tcW w:w="1170" w:type="dxa"/>
            <w:hideMark/>
          </w:tcPr>
          <w:p w14:paraId="53D8363B" w14:textId="17845F57" w:rsidR="00232AFF" w:rsidRPr="00553562" w:rsidRDefault="00232AFF" w:rsidP="005535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3562">
              <w:rPr>
                <w:sz w:val="20"/>
                <w:szCs w:val="20"/>
              </w:rPr>
              <w:t>Percentage Change 2018-2028</w:t>
            </w:r>
          </w:p>
        </w:tc>
        <w:tc>
          <w:tcPr>
            <w:tcW w:w="1170" w:type="dxa"/>
            <w:hideMark/>
          </w:tcPr>
          <w:p w14:paraId="6C65997E" w14:textId="590E494A" w:rsidR="00232AFF" w:rsidRPr="00553562" w:rsidRDefault="00232AFF" w:rsidP="005535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3562">
              <w:rPr>
                <w:sz w:val="20"/>
                <w:szCs w:val="20"/>
              </w:rPr>
              <w:t>Median Hourly Wages</w:t>
            </w:r>
            <w:r w:rsidRPr="00553562">
              <w:rPr>
                <w:sz w:val="20"/>
                <w:szCs w:val="20"/>
              </w:rPr>
              <w:br/>
            </w:r>
          </w:p>
        </w:tc>
        <w:tc>
          <w:tcPr>
            <w:tcW w:w="1170" w:type="dxa"/>
            <w:hideMark/>
          </w:tcPr>
          <w:p w14:paraId="71A2D7B5" w14:textId="0300535C" w:rsidR="00232AFF" w:rsidRPr="00553562" w:rsidRDefault="00232AFF" w:rsidP="005535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3562">
              <w:rPr>
                <w:sz w:val="20"/>
                <w:szCs w:val="20"/>
              </w:rPr>
              <w:t>Entry Level Education</w:t>
            </w:r>
            <w:r w:rsidRPr="00553562">
              <w:rPr>
                <w:sz w:val="20"/>
                <w:szCs w:val="20"/>
              </w:rPr>
              <w:br/>
            </w:r>
          </w:p>
        </w:tc>
      </w:tr>
      <w:tr w:rsidR="00232AFF" w:rsidRPr="00553562" w14:paraId="4C019180" w14:textId="77777777" w:rsidTr="001C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noWrap/>
            <w:hideMark/>
          </w:tcPr>
          <w:p w14:paraId="47E63B79" w14:textId="77777777" w:rsidR="00232AFF" w:rsidRPr="001C5D0F" w:rsidRDefault="00232AFF">
            <w:pPr>
              <w:rPr>
                <w:b w:val="0"/>
                <w:bCs w:val="0"/>
                <w:sz w:val="20"/>
                <w:szCs w:val="20"/>
              </w:rPr>
            </w:pPr>
            <w:r w:rsidRPr="001C5D0F">
              <w:rPr>
                <w:b w:val="0"/>
                <w:bCs w:val="0"/>
                <w:sz w:val="20"/>
                <w:szCs w:val="20"/>
              </w:rPr>
              <w:t>17-3011</w:t>
            </w:r>
          </w:p>
        </w:tc>
        <w:tc>
          <w:tcPr>
            <w:tcW w:w="1577" w:type="dxa"/>
            <w:hideMark/>
          </w:tcPr>
          <w:p w14:paraId="66846686" w14:textId="77777777" w:rsidR="00232AFF" w:rsidRPr="00232AFF" w:rsidRDefault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Architectural and Civil Drafters</w:t>
            </w:r>
          </w:p>
        </w:tc>
        <w:tc>
          <w:tcPr>
            <w:tcW w:w="1260" w:type="dxa"/>
            <w:noWrap/>
            <w:hideMark/>
          </w:tcPr>
          <w:p w14:paraId="005E0D28" w14:textId="77777777" w:rsidR="00232AFF" w:rsidRPr="00232AFF" w:rsidRDefault="00232AFF" w:rsidP="0055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60</w:t>
            </w:r>
          </w:p>
        </w:tc>
        <w:tc>
          <w:tcPr>
            <w:tcW w:w="1080" w:type="dxa"/>
            <w:noWrap/>
            <w:hideMark/>
          </w:tcPr>
          <w:p w14:paraId="332B6F47" w14:textId="77777777" w:rsidR="00232AFF" w:rsidRPr="00232AFF" w:rsidRDefault="00232AFF" w:rsidP="0055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60</w:t>
            </w:r>
          </w:p>
        </w:tc>
        <w:tc>
          <w:tcPr>
            <w:tcW w:w="1170" w:type="dxa"/>
            <w:noWrap/>
            <w:hideMark/>
          </w:tcPr>
          <w:p w14:paraId="2458D608" w14:textId="77777777" w:rsidR="00232AFF" w:rsidRPr="00232AFF" w:rsidRDefault="00232AFF" w:rsidP="0055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7F17AD98" w14:textId="77777777" w:rsidR="00232AFF" w:rsidRPr="00232AFF" w:rsidRDefault="00232AFF" w:rsidP="0055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0.0%</w:t>
            </w:r>
          </w:p>
        </w:tc>
        <w:tc>
          <w:tcPr>
            <w:tcW w:w="1170" w:type="dxa"/>
            <w:noWrap/>
            <w:hideMark/>
          </w:tcPr>
          <w:p w14:paraId="1EB3D873" w14:textId="77777777" w:rsidR="00232AFF" w:rsidRPr="00232AFF" w:rsidRDefault="00232AFF" w:rsidP="0055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$22.28</w:t>
            </w:r>
          </w:p>
        </w:tc>
        <w:tc>
          <w:tcPr>
            <w:tcW w:w="1170" w:type="dxa"/>
            <w:hideMark/>
          </w:tcPr>
          <w:p w14:paraId="7092D4FB" w14:textId="77777777" w:rsidR="00232AFF" w:rsidRPr="00232AFF" w:rsidRDefault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32AFF">
              <w:rPr>
                <w:sz w:val="20"/>
                <w:szCs w:val="20"/>
              </w:rPr>
              <w:t>Associate's</w:t>
            </w:r>
            <w:proofErr w:type="gramEnd"/>
            <w:r w:rsidRPr="00232AFF">
              <w:rPr>
                <w:sz w:val="20"/>
                <w:szCs w:val="20"/>
              </w:rPr>
              <w:t xml:space="preserve"> degree</w:t>
            </w:r>
          </w:p>
        </w:tc>
      </w:tr>
      <w:tr w:rsidR="00232AFF" w:rsidRPr="00553562" w14:paraId="52598B81" w14:textId="77777777" w:rsidTr="001C5D0F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noWrap/>
            <w:hideMark/>
          </w:tcPr>
          <w:p w14:paraId="7337C020" w14:textId="77777777" w:rsidR="00232AFF" w:rsidRPr="00232AFF" w:rsidRDefault="00232AFF">
            <w:pPr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17-3022</w:t>
            </w:r>
          </w:p>
        </w:tc>
        <w:tc>
          <w:tcPr>
            <w:tcW w:w="1577" w:type="dxa"/>
            <w:hideMark/>
          </w:tcPr>
          <w:p w14:paraId="3CD289A8" w14:textId="77777777" w:rsidR="00232AFF" w:rsidRPr="00232AFF" w:rsidRDefault="00232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Civil Engineering Technicians</w:t>
            </w:r>
          </w:p>
        </w:tc>
        <w:tc>
          <w:tcPr>
            <w:tcW w:w="1260" w:type="dxa"/>
            <w:noWrap/>
            <w:hideMark/>
          </w:tcPr>
          <w:p w14:paraId="73F7B996" w14:textId="77777777" w:rsidR="00232AFF" w:rsidRPr="00232AFF" w:rsidRDefault="00232AFF" w:rsidP="00553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  <w:hideMark/>
          </w:tcPr>
          <w:p w14:paraId="01979B3E" w14:textId="77777777" w:rsidR="00232AFF" w:rsidRPr="00232AFF" w:rsidRDefault="00232AFF" w:rsidP="00553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100</w:t>
            </w:r>
          </w:p>
        </w:tc>
        <w:tc>
          <w:tcPr>
            <w:tcW w:w="1170" w:type="dxa"/>
            <w:noWrap/>
            <w:hideMark/>
          </w:tcPr>
          <w:p w14:paraId="302B54CB" w14:textId="77777777" w:rsidR="00232AFF" w:rsidRPr="00232AFF" w:rsidRDefault="00232AFF" w:rsidP="00553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0960BD3A" w14:textId="77777777" w:rsidR="00232AFF" w:rsidRPr="00232AFF" w:rsidRDefault="00232AFF" w:rsidP="00553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0.0%</w:t>
            </w:r>
          </w:p>
        </w:tc>
        <w:tc>
          <w:tcPr>
            <w:tcW w:w="1170" w:type="dxa"/>
            <w:noWrap/>
            <w:hideMark/>
          </w:tcPr>
          <w:p w14:paraId="6AE78DD6" w14:textId="77777777" w:rsidR="00232AFF" w:rsidRPr="00232AFF" w:rsidRDefault="00232AFF" w:rsidP="00553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$27.92</w:t>
            </w:r>
          </w:p>
        </w:tc>
        <w:tc>
          <w:tcPr>
            <w:tcW w:w="1170" w:type="dxa"/>
            <w:hideMark/>
          </w:tcPr>
          <w:p w14:paraId="3BCA1377" w14:textId="77777777" w:rsidR="00232AFF" w:rsidRPr="00232AFF" w:rsidRDefault="00232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32AFF">
              <w:rPr>
                <w:sz w:val="20"/>
                <w:szCs w:val="20"/>
              </w:rPr>
              <w:t>Associate's</w:t>
            </w:r>
            <w:proofErr w:type="gramEnd"/>
            <w:r w:rsidRPr="00232AFF">
              <w:rPr>
                <w:sz w:val="20"/>
                <w:szCs w:val="20"/>
              </w:rPr>
              <w:t xml:space="preserve"> degree</w:t>
            </w:r>
          </w:p>
        </w:tc>
      </w:tr>
      <w:tr w:rsidR="00232AFF" w:rsidRPr="00553562" w14:paraId="51AAB037" w14:textId="77777777" w:rsidTr="001C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noWrap/>
            <w:hideMark/>
          </w:tcPr>
          <w:p w14:paraId="5049B472" w14:textId="77777777" w:rsidR="00232AFF" w:rsidRPr="00232AFF" w:rsidRDefault="00232AFF">
            <w:pPr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17-3023</w:t>
            </w:r>
          </w:p>
        </w:tc>
        <w:tc>
          <w:tcPr>
            <w:tcW w:w="1577" w:type="dxa"/>
            <w:hideMark/>
          </w:tcPr>
          <w:p w14:paraId="369C586D" w14:textId="77777777" w:rsidR="00232AFF" w:rsidRPr="00232AFF" w:rsidRDefault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Electrical and Electronics Engineering Technicians</w:t>
            </w:r>
          </w:p>
        </w:tc>
        <w:tc>
          <w:tcPr>
            <w:tcW w:w="1260" w:type="dxa"/>
            <w:noWrap/>
            <w:hideMark/>
          </w:tcPr>
          <w:p w14:paraId="26F90D5D" w14:textId="77777777" w:rsidR="00232AFF" w:rsidRPr="00232AFF" w:rsidRDefault="00232AFF" w:rsidP="0055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noWrap/>
            <w:hideMark/>
          </w:tcPr>
          <w:p w14:paraId="3B82725E" w14:textId="77777777" w:rsidR="00232AFF" w:rsidRPr="00232AFF" w:rsidRDefault="00232AFF" w:rsidP="0055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50</w:t>
            </w:r>
          </w:p>
        </w:tc>
        <w:tc>
          <w:tcPr>
            <w:tcW w:w="1170" w:type="dxa"/>
            <w:noWrap/>
            <w:hideMark/>
          </w:tcPr>
          <w:p w14:paraId="166A41DD" w14:textId="77777777" w:rsidR="00232AFF" w:rsidRPr="00232AFF" w:rsidRDefault="00232AFF" w:rsidP="0055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056D7A3B" w14:textId="77777777" w:rsidR="00232AFF" w:rsidRPr="00232AFF" w:rsidRDefault="00232AFF" w:rsidP="0055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0.0%</w:t>
            </w:r>
          </w:p>
        </w:tc>
        <w:tc>
          <w:tcPr>
            <w:tcW w:w="1170" w:type="dxa"/>
            <w:noWrap/>
            <w:hideMark/>
          </w:tcPr>
          <w:p w14:paraId="3E18C440" w14:textId="77777777" w:rsidR="00232AFF" w:rsidRPr="00232AFF" w:rsidRDefault="00232AFF" w:rsidP="0055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$33.97</w:t>
            </w:r>
          </w:p>
        </w:tc>
        <w:tc>
          <w:tcPr>
            <w:tcW w:w="1170" w:type="dxa"/>
            <w:hideMark/>
          </w:tcPr>
          <w:p w14:paraId="0E3CE85B" w14:textId="77777777" w:rsidR="00232AFF" w:rsidRPr="00232AFF" w:rsidRDefault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32AFF">
              <w:rPr>
                <w:sz w:val="20"/>
                <w:szCs w:val="20"/>
              </w:rPr>
              <w:t>Associate's</w:t>
            </w:r>
            <w:proofErr w:type="gramEnd"/>
            <w:r w:rsidRPr="00232AFF">
              <w:rPr>
                <w:sz w:val="20"/>
                <w:szCs w:val="20"/>
              </w:rPr>
              <w:t xml:space="preserve"> degree</w:t>
            </w:r>
          </w:p>
        </w:tc>
      </w:tr>
      <w:tr w:rsidR="00232AFF" w:rsidRPr="00553562" w14:paraId="4B4FD4D7" w14:textId="77777777" w:rsidTr="001C5D0F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noWrap/>
            <w:hideMark/>
          </w:tcPr>
          <w:p w14:paraId="1C3720EC" w14:textId="77777777" w:rsidR="00232AFF" w:rsidRPr="00232AFF" w:rsidRDefault="00232AFF">
            <w:pPr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19-4099</w:t>
            </w:r>
          </w:p>
        </w:tc>
        <w:tc>
          <w:tcPr>
            <w:tcW w:w="1577" w:type="dxa"/>
            <w:hideMark/>
          </w:tcPr>
          <w:p w14:paraId="09F6C9A4" w14:textId="77777777" w:rsidR="00232AFF" w:rsidRPr="00232AFF" w:rsidRDefault="00232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Life, Physical, and Social Science Technicians, All Other</w:t>
            </w:r>
          </w:p>
        </w:tc>
        <w:tc>
          <w:tcPr>
            <w:tcW w:w="1260" w:type="dxa"/>
            <w:noWrap/>
            <w:hideMark/>
          </w:tcPr>
          <w:p w14:paraId="5BA24C21" w14:textId="77777777" w:rsidR="00232AFF" w:rsidRPr="00232AFF" w:rsidRDefault="00232AFF" w:rsidP="00553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noWrap/>
            <w:hideMark/>
          </w:tcPr>
          <w:p w14:paraId="7C4F66A0" w14:textId="77777777" w:rsidR="00232AFF" w:rsidRPr="00232AFF" w:rsidRDefault="00232AFF" w:rsidP="00553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40</w:t>
            </w:r>
          </w:p>
        </w:tc>
        <w:tc>
          <w:tcPr>
            <w:tcW w:w="1170" w:type="dxa"/>
            <w:noWrap/>
            <w:hideMark/>
          </w:tcPr>
          <w:p w14:paraId="0D2103C3" w14:textId="77777777" w:rsidR="00232AFF" w:rsidRPr="00232AFF" w:rsidRDefault="00232AFF" w:rsidP="00553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4699F83A" w14:textId="77777777" w:rsidR="00232AFF" w:rsidRPr="00232AFF" w:rsidRDefault="00232AFF" w:rsidP="00553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0.0%</w:t>
            </w:r>
          </w:p>
        </w:tc>
        <w:tc>
          <w:tcPr>
            <w:tcW w:w="1170" w:type="dxa"/>
            <w:noWrap/>
            <w:hideMark/>
          </w:tcPr>
          <w:p w14:paraId="46EDBCA7" w14:textId="77777777" w:rsidR="00232AFF" w:rsidRPr="00232AFF" w:rsidRDefault="00232AFF" w:rsidP="00553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$20.86</w:t>
            </w:r>
          </w:p>
        </w:tc>
        <w:tc>
          <w:tcPr>
            <w:tcW w:w="1170" w:type="dxa"/>
            <w:hideMark/>
          </w:tcPr>
          <w:p w14:paraId="110A1838" w14:textId="77777777" w:rsidR="00232AFF" w:rsidRPr="00232AFF" w:rsidRDefault="00232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32AFF">
              <w:rPr>
                <w:sz w:val="20"/>
                <w:szCs w:val="20"/>
              </w:rPr>
              <w:t>Associate's</w:t>
            </w:r>
            <w:proofErr w:type="gramEnd"/>
            <w:r w:rsidRPr="00232AFF">
              <w:rPr>
                <w:sz w:val="20"/>
                <w:szCs w:val="20"/>
              </w:rPr>
              <w:t xml:space="preserve"> degree</w:t>
            </w:r>
          </w:p>
        </w:tc>
      </w:tr>
      <w:tr w:rsidR="00232AFF" w:rsidRPr="00553562" w14:paraId="4B745AF5" w14:textId="77777777" w:rsidTr="001C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noWrap/>
            <w:hideMark/>
          </w:tcPr>
          <w:p w14:paraId="50A5144C" w14:textId="77777777" w:rsidR="00232AFF" w:rsidRPr="00232AFF" w:rsidRDefault="00232AFF">
            <w:pPr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29-2031</w:t>
            </w:r>
          </w:p>
        </w:tc>
        <w:tc>
          <w:tcPr>
            <w:tcW w:w="1577" w:type="dxa"/>
            <w:hideMark/>
          </w:tcPr>
          <w:p w14:paraId="6808796E" w14:textId="77777777" w:rsidR="00232AFF" w:rsidRPr="00232AFF" w:rsidRDefault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Cardiovascular Technologists and Technicians</w:t>
            </w:r>
          </w:p>
        </w:tc>
        <w:tc>
          <w:tcPr>
            <w:tcW w:w="1260" w:type="dxa"/>
            <w:noWrap/>
            <w:hideMark/>
          </w:tcPr>
          <w:p w14:paraId="2827584A" w14:textId="77777777" w:rsidR="00232AFF" w:rsidRPr="00232AFF" w:rsidRDefault="00232AFF" w:rsidP="0055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noWrap/>
            <w:hideMark/>
          </w:tcPr>
          <w:p w14:paraId="0872D4DF" w14:textId="77777777" w:rsidR="00232AFF" w:rsidRPr="00232AFF" w:rsidRDefault="00232AFF" w:rsidP="0055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30</w:t>
            </w:r>
          </w:p>
        </w:tc>
        <w:tc>
          <w:tcPr>
            <w:tcW w:w="1170" w:type="dxa"/>
            <w:noWrap/>
            <w:hideMark/>
          </w:tcPr>
          <w:p w14:paraId="385D1527" w14:textId="77777777" w:rsidR="00232AFF" w:rsidRPr="00232AFF" w:rsidRDefault="00232AFF" w:rsidP="0055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66013E1A" w14:textId="77777777" w:rsidR="00232AFF" w:rsidRPr="00232AFF" w:rsidRDefault="00232AFF" w:rsidP="0055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0.0%</w:t>
            </w:r>
          </w:p>
        </w:tc>
        <w:tc>
          <w:tcPr>
            <w:tcW w:w="1170" w:type="dxa"/>
            <w:noWrap/>
            <w:hideMark/>
          </w:tcPr>
          <w:p w14:paraId="30E7CBF3" w14:textId="77777777" w:rsidR="00232AFF" w:rsidRPr="00232AFF" w:rsidRDefault="00232AFF" w:rsidP="0055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$41.11</w:t>
            </w:r>
          </w:p>
        </w:tc>
        <w:tc>
          <w:tcPr>
            <w:tcW w:w="1170" w:type="dxa"/>
            <w:hideMark/>
          </w:tcPr>
          <w:p w14:paraId="47C42961" w14:textId="77777777" w:rsidR="00232AFF" w:rsidRPr="00232AFF" w:rsidRDefault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32AFF">
              <w:rPr>
                <w:sz w:val="20"/>
                <w:szCs w:val="20"/>
              </w:rPr>
              <w:t>Associate's</w:t>
            </w:r>
            <w:proofErr w:type="gramEnd"/>
            <w:r w:rsidRPr="00232AFF">
              <w:rPr>
                <w:sz w:val="20"/>
                <w:szCs w:val="20"/>
              </w:rPr>
              <w:t xml:space="preserve"> degree</w:t>
            </w:r>
          </w:p>
        </w:tc>
      </w:tr>
      <w:tr w:rsidR="00232AFF" w:rsidRPr="00553562" w14:paraId="5B91E360" w14:textId="77777777" w:rsidTr="001C5D0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noWrap/>
            <w:hideMark/>
          </w:tcPr>
          <w:p w14:paraId="49D25859" w14:textId="77777777" w:rsidR="00232AFF" w:rsidRPr="00232AFF" w:rsidRDefault="00232AFF">
            <w:pPr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31-9091</w:t>
            </w:r>
          </w:p>
        </w:tc>
        <w:tc>
          <w:tcPr>
            <w:tcW w:w="1577" w:type="dxa"/>
            <w:hideMark/>
          </w:tcPr>
          <w:p w14:paraId="25942507" w14:textId="77777777" w:rsidR="00232AFF" w:rsidRPr="00232AFF" w:rsidRDefault="00232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Dental Assistants</w:t>
            </w:r>
          </w:p>
        </w:tc>
        <w:tc>
          <w:tcPr>
            <w:tcW w:w="1260" w:type="dxa"/>
            <w:noWrap/>
            <w:hideMark/>
          </w:tcPr>
          <w:p w14:paraId="3F5D3717" w14:textId="77777777" w:rsidR="00232AFF" w:rsidRPr="00232AFF" w:rsidRDefault="00232AFF" w:rsidP="00553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350</w:t>
            </w:r>
          </w:p>
        </w:tc>
        <w:tc>
          <w:tcPr>
            <w:tcW w:w="1080" w:type="dxa"/>
            <w:noWrap/>
            <w:hideMark/>
          </w:tcPr>
          <w:p w14:paraId="76173403" w14:textId="77777777" w:rsidR="00232AFF" w:rsidRPr="00232AFF" w:rsidRDefault="00232AFF" w:rsidP="00553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340</w:t>
            </w:r>
          </w:p>
        </w:tc>
        <w:tc>
          <w:tcPr>
            <w:tcW w:w="1170" w:type="dxa"/>
            <w:noWrap/>
            <w:hideMark/>
          </w:tcPr>
          <w:p w14:paraId="73333BF1" w14:textId="77777777" w:rsidR="00232AFF" w:rsidRPr="00232AFF" w:rsidRDefault="00232AFF" w:rsidP="00553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-10</w:t>
            </w:r>
          </w:p>
        </w:tc>
        <w:tc>
          <w:tcPr>
            <w:tcW w:w="1170" w:type="dxa"/>
            <w:noWrap/>
            <w:hideMark/>
          </w:tcPr>
          <w:p w14:paraId="0F8F7946" w14:textId="77777777" w:rsidR="00232AFF" w:rsidRPr="00232AFF" w:rsidRDefault="00232AFF" w:rsidP="00553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-2.9%</w:t>
            </w:r>
          </w:p>
        </w:tc>
        <w:tc>
          <w:tcPr>
            <w:tcW w:w="1170" w:type="dxa"/>
            <w:noWrap/>
            <w:hideMark/>
          </w:tcPr>
          <w:p w14:paraId="51F2E1B5" w14:textId="77777777" w:rsidR="00232AFF" w:rsidRPr="00232AFF" w:rsidRDefault="00232AFF" w:rsidP="00553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$20.84</w:t>
            </w:r>
          </w:p>
        </w:tc>
        <w:tc>
          <w:tcPr>
            <w:tcW w:w="1170" w:type="dxa"/>
            <w:hideMark/>
          </w:tcPr>
          <w:p w14:paraId="6EB97387" w14:textId="77777777" w:rsidR="00232AFF" w:rsidRPr="00232AFF" w:rsidRDefault="00232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Postsecondary non-degree award</w:t>
            </w:r>
          </w:p>
        </w:tc>
      </w:tr>
      <w:tr w:rsidR="00232AFF" w:rsidRPr="00553562" w14:paraId="19170AAC" w14:textId="77777777" w:rsidTr="001C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noWrap/>
            <w:hideMark/>
          </w:tcPr>
          <w:p w14:paraId="06CCB1EB" w14:textId="77777777" w:rsidR="00232AFF" w:rsidRPr="00232AFF" w:rsidRDefault="00232AFF">
            <w:pPr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lastRenderedPageBreak/>
              <w:t>33-1021</w:t>
            </w:r>
          </w:p>
        </w:tc>
        <w:tc>
          <w:tcPr>
            <w:tcW w:w="1577" w:type="dxa"/>
            <w:hideMark/>
          </w:tcPr>
          <w:p w14:paraId="75D24841" w14:textId="77777777" w:rsidR="00232AFF" w:rsidRPr="00232AFF" w:rsidRDefault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First-Line Supervisors of Fire Fighting and Prevention Workers</w:t>
            </w:r>
          </w:p>
        </w:tc>
        <w:tc>
          <w:tcPr>
            <w:tcW w:w="1260" w:type="dxa"/>
            <w:noWrap/>
            <w:hideMark/>
          </w:tcPr>
          <w:p w14:paraId="1F2AD52F" w14:textId="77777777" w:rsidR="00232AFF" w:rsidRPr="00232AFF" w:rsidRDefault="00232AFF" w:rsidP="0055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60</w:t>
            </w:r>
          </w:p>
        </w:tc>
        <w:tc>
          <w:tcPr>
            <w:tcW w:w="1080" w:type="dxa"/>
            <w:noWrap/>
            <w:hideMark/>
          </w:tcPr>
          <w:p w14:paraId="49413162" w14:textId="77777777" w:rsidR="00232AFF" w:rsidRPr="00232AFF" w:rsidRDefault="00232AFF" w:rsidP="0055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60</w:t>
            </w:r>
          </w:p>
        </w:tc>
        <w:tc>
          <w:tcPr>
            <w:tcW w:w="1170" w:type="dxa"/>
            <w:noWrap/>
            <w:hideMark/>
          </w:tcPr>
          <w:p w14:paraId="6510571D" w14:textId="77777777" w:rsidR="00232AFF" w:rsidRPr="00232AFF" w:rsidRDefault="00232AFF" w:rsidP="0055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3EEADD8F" w14:textId="77777777" w:rsidR="00232AFF" w:rsidRPr="00232AFF" w:rsidRDefault="00232AFF" w:rsidP="0055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0.0%</w:t>
            </w:r>
          </w:p>
        </w:tc>
        <w:tc>
          <w:tcPr>
            <w:tcW w:w="1170" w:type="dxa"/>
            <w:noWrap/>
            <w:hideMark/>
          </w:tcPr>
          <w:p w14:paraId="3BD905A2" w14:textId="77777777" w:rsidR="00232AFF" w:rsidRPr="00232AFF" w:rsidRDefault="00232AFF" w:rsidP="0055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$39.30</w:t>
            </w:r>
          </w:p>
        </w:tc>
        <w:tc>
          <w:tcPr>
            <w:tcW w:w="1170" w:type="dxa"/>
            <w:hideMark/>
          </w:tcPr>
          <w:p w14:paraId="6A5D51C6" w14:textId="77777777" w:rsidR="00232AFF" w:rsidRPr="00232AFF" w:rsidRDefault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Postsecondary non-degree award</w:t>
            </w:r>
          </w:p>
        </w:tc>
      </w:tr>
      <w:tr w:rsidR="00232AFF" w:rsidRPr="00553562" w14:paraId="444320D0" w14:textId="77777777" w:rsidTr="001C5D0F">
        <w:trPr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noWrap/>
            <w:hideMark/>
          </w:tcPr>
          <w:p w14:paraId="240137FC" w14:textId="77777777" w:rsidR="00232AFF" w:rsidRPr="00232AFF" w:rsidRDefault="00232AFF">
            <w:pPr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33-2011</w:t>
            </w:r>
          </w:p>
        </w:tc>
        <w:tc>
          <w:tcPr>
            <w:tcW w:w="1577" w:type="dxa"/>
            <w:hideMark/>
          </w:tcPr>
          <w:p w14:paraId="5DCD8DAB" w14:textId="77777777" w:rsidR="00232AFF" w:rsidRPr="00232AFF" w:rsidRDefault="00232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Firefighters</w:t>
            </w:r>
          </w:p>
        </w:tc>
        <w:tc>
          <w:tcPr>
            <w:tcW w:w="1260" w:type="dxa"/>
            <w:noWrap/>
            <w:hideMark/>
          </w:tcPr>
          <w:p w14:paraId="31C0D222" w14:textId="77777777" w:rsidR="00232AFF" w:rsidRPr="00232AFF" w:rsidRDefault="00232AFF" w:rsidP="00553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420</w:t>
            </w:r>
          </w:p>
        </w:tc>
        <w:tc>
          <w:tcPr>
            <w:tcW w:w="1080" w:type="dxa"/>
            <w:noWrap/>
            <w:hideMark/>
          </w:tcPr>
          <w:p w14:paraId="4D4A233D" w14:textId="77777777" w:rsidR="00232AFF" w:rsidRPr="00232AFF" w:rsidRDefault="00232AFF" w:rsidP="00553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430</w:t>
            </w:r>
          </w:p>
        </w:tc>
        <w:tc>
          <w:tcPr>
            <w:tcW w:w="1170" w:type="dxa"/>
            <w:noWrap/>
            <w:hideMark/>
          </w:tcPr>
          <w:p w14:paraId="3036C08A" w14:textId="77777777" w:rsidR="00232AFF" w:rsidRPr="00232AFF" w:rsidRDefault="00232AFF" w:rsidP="00553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  <w:noWrap/>
            <w:hideMark/>
          </w:tcPr>
          <w:p w14:paraId="3F853EC2" w14:textId="77777777" w:rsidR="00232AFF" w:rsidRPr="00232AFF" w:rsidRDefault="00232AFF" w:rsidP="00553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2.4%</w:t>
            </w:r>
          </w:p>
        </w:tc>
        <w:tc>
          <w:tcPr>
            <w:tcW w:w="1170" w:type="dxa"/>
            <w:noWrap/>
            <w:hideMark/>
          </w:tcPr>
          <w:p w14:paraId="2F8F03D4" w14:textId="77777777" w:rsidR="00232AFF" w:rsidRPr="00232AFF" w:rsidRDefault="00232AFF" w:rsidP="00553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$27.76</w:t>
            </w:r>
          </w:p>
        </w:tc>
        <w:tc>
          <w:tcPr>
            <w:tcW w:w="1170" w:type="dxa"/>
            <w:hideMark/>
          </w:tcPr>
          <w:p w14:paraId="40778557" w14:textId="77777777" w:rsidR="00232AFF" w:rsidRPr="00232AFF" w:rsidRDefault="00232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Postsecondary non-degree award</w:t>
            </w:r>
          </w:p>
        </w:tc>
      </w:tr>
      <w:tr w:rsidR="00232AFF" w:rsidRPr="00553562" w14:paraId="7F5004B3" w14:textId="77777777" w:rsidTr="001C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noWrap/>
            <w:hideMark/>
          </w:tcPr>
          <w:p w14:paraId="5E4EACF8" w14:textId="77777777" w:rsidR="00232AFF" w:rsidRPr="00232AFF" w:rsidRDefault="00232AFF">
            <w:pPr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43-3031</w:t>
            </w:r>
          </w:p>
        </w:tc>
        <w:tc>
          <w:tcPr>
            <w:tcW w:w="1577" w:type="dxa"/>
            <w:hideMark/>
          </w:tcPr>
          <w:p w14:paraId="0B4E8508" w14:textId="77777777" w:rsidR="00232AFF" w:rsidRPr="00232AFF" w:rsidRDefault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Bookkeeping, Accounting, and Auditing Clerks</w:t>
            </w:r>
          </w:p>
        </w:tc>
        <w:tc>
          <w:tcPr>
            <w:tcW w:w="1260" w:type="dxa"/>
            <w:noWrap/>
            <w:hideMark/>
          </w:tcPr>
          <w:p w14:paraId="5E523CB3" w14:textId="77777777" w:rsidR="00232AFF" w:rsidRPr="00232AFF" w:rsidRDefault="00232AFF" w:rsidP="0055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1,840</w:t>
            </w:r>
          </w:p>
        </w:tc>
        <w:tc>
          <w:tcPr>
            <w:tcW w:w="1080" w:type="dxa"/>
            <w:noWrap/>
            <w:hideMark/>
          </w:tcPr>
          <w:p w14:paraId="13EF9318" w14:textId="77777777" w:rsidR="00232AFF" w:rsidRPr="00232AFF" w:rsidRDefault="00232AFF" w:rsidP="0055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1,770</w:t>
            </w:r>
          </w:p>
        </w:tc>
        <w:tc>
          <w:tcPr>
            <w:tcW w:w="1170" w:type="dxa"/>
            <w:noWrap/>
            <w:hideMark/>
          </w:tcPr>
          <w:p w14:paraId="68EAC10E" w14:textId="77777777" w:rsidR="00232AFF" w:rsidRPr="00232AFF" w:rsidRDefault="00232AFF" w:rsidP="0055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-70</w:t>
            </w:r>
          </w:p>
        </w:tc>
        <w:tc>
          <w:tcPr>
            <w:tcW w:w="1170" w:type="dxa"/>
            <w:noWrap/>
            <w:hideMark/>
          </w:tcPr>
          <w:p w14:paraId="10FD1EEA" w14:textId="77777777" w:rsidR="00232AFF" w:rsidRPr="00232AFF" w:rsidRDefault="00232AFF" w:rsidP="0055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-3.8%</w:t>
            </w:r>
          </w:p>
        </w:tc>
        <w:tc>
          <w:tcPr>
            <w:tcW w:w="1170" w:type="dxa"/>
            <w:noWrap/>
            <w:hideMark/>
          </w:tcPr>
          <w:p w14:paraId="2B1DC117" w14:textId="77777777" w:rsidR="00232AFF" w:rsidRPr="00232AFF" w:rsidRDefault="00232AFF" w:rsidP="0055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$20.77</w:t>
            </w:r>
          </w:p>
        </w:tc>
        <w:tc>
          <w:tcPr>
            <w:tcW w:w="1170" w:type="dxa"/>
            <w:hideMark/>
          </w:tcPr>
          <w:p w14:paraId="2A1EEBFD" w14:textId="77777777" w:rsidR="00232AFF" w:rsidRPr="00232AFF" w:rsidRDefault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Some college, no degree</w:t>
            </w:r>
          </w:p>
        </w:tc>
      </w:tr>
      <w:tr w:rsidR="00232AFF" w:rsidRPr="00553562" w14:paraId="2CC3455A" w14:textId="77777777" w:rsidTr="001C5D0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noWrap/>
            <w:hideMark/>
          </w:tcPr>
          <w:p w14:paraId="3BD14548" w14:textId="77777777" w:rsidR="00232AFF" w:rsidRPr="00232AFF" w:rsidRDefault="00232AFF">
            <w:pPr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43-4161</w:t>
            </w:r>
          </w:p>
        </w:tc>
        <w:tc>
          <w:tcPr>
            <w:tcW w:w="1577" w:type="dxa"/>
            <w:hideMark/>
          </w:tcPr>
          <w:p w14:paraId="665BB78A" w14:textId="77777777" w:rsidR="00232AFF" w:rsidRPr="00232AFF" w:rsidRDefault="00232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Human Resources Assistants, Except Payroll and Timekeeping</w:t>
            </w:r>
          </w:p>
        </w:tc>
        <w:tc>
          <w:tcPr>
            <w:tcW w:w="1260" w:type="dxa"/>
            <w:noWrap/>
            <w:hideMark/>
          </w:tcPr>
          <w:p w14:paraId="679D27E9" w14:textId="77777777" w:rsidR="00232AFF" w:rsidRPr="00232AFF" w:rsidRDefault="00232AFF" w:rsidP="00553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  <w:noWrap/>
            <w:hideMark/>
          </w:tcPr>
          <w:p w14:paraId="1310FC60" w14:textId="77777777" w:rsidR="00232AFF" w:rsidRPr="00232AFF" w:rsidRDefault="00232AFF" w:rsidP="00553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70</w:t>
            </w:r>
          </w:p>
        </w:tc>
        <w:tc>
          <w:tcPr>
            <w:tcW w:w="1170" w:type="dxa"/>
            <w:noWrap/>
            <w:hideMark/>
          </w:tcPr>
          <w:p w14:paraId="0DAEA37A" w14:textId="77777777" w:rsidR="00232AFF" w:rsidRPr="00232AFF" w:rsidRDefault="00232AFF" w:rsidP="00553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7FC2466C" w14:textId="77777777" w:rsidR="00232AFF" w:rsidRPr="00232AFF" w:rsidRDefault="00232AFF" w:rsidP="00553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0.0%</w:t>
            </w:r>
          </w:p>
        </w:tc>
        <w:tc>
          <w:tcPr>
            <w:tcW w:w="1170" w:type="dxa"/>
            <w:noWrap/>
            <w:hideMark/>
          </w:tcPr>
          <w:p w14:paraId="43136A66" w14:textId="77777777" w:rsidR="00232AFF" w:rsidRPr="00232AFF" w:rsidRDefault="00232AFF" w:rsidP="00553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$21.42</w:t>
            </w:r>
          </w:p>
        </w:tc>
        <w:tc>
          <w:tcPr>
            <w:tcW w:w="1170" w:type="dxa"/>
            <w:hideMark/>
          </w:tcPr>
          <w:p w14:paraId="386C45EC" w14:textId="77777777" w:rsidR="00232AFF" w:rsidRPr="00232AFF" w:rsidRDefault="00232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32AFF">
              <w:rPr>
                <w:sz w:val="20"/>
                <w:szCs w:val="20"/>
              </w:rPr>
              <w:t>Associate's</w:t>
            </w:r>
            <w:proofErr w:type="gramEnd"/>
            <w:r w:rsidRPr="00232AFF">
              <w:rPr>
                <w:sz w:val="20"/>
                <w:szCs w:val="20"/>
              </w:rPr>
              <w:t xml:space="preserve"> degree</w:t>
            </w:r>
          </w:p>
        </w:tc>
      </w:tr>
      <w:tr w:rsidR="00232AFF" w:rsidRPr="00553562" w14:paraId="33FF1941" w14:textId="77777777" w:rsidTr="001C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noWrap/>
            <w:hideMark/>
          </w:tcPr>
          <w:p w14:paraId="5A4866A2" w14:textId="77777777" w:rsidR="00232AFF" w:rsidRPr="00232AFF" w:rsidRDefault="00232AFF">
            <w:pPr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49-2022</w:t>
            </w:r>
          </w:p>
        </w:tc>
        <w:tc>
          <w:tcPr>
            <w:tcW w:w="1577" w:type="dxa"/>
            <w:hideMark/>
          </w:tcPr>
          <w:p w14:paraId="269645FF" w14:textId="77777777" w:rsidR="00232AFF" w:rsidRPr="00232AFF" w:rsidRDefault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Telecommunications Equipment Installers and Repairers, Except Line Installers</w:t>
            </w:r>
          </w:p>
        </w:tc>
        <w:tc>
          <w:tcPr>
            <w:tcW w:w="1260" w:type="dxa"/>
            <w:noWrap/>
            <w:hideMark/>
          </w:tcPr>
          <w:p w14:paraId="6E0805C0" w14:textId="77777777" w:rsidR="00232AFF" w:rsidRPr="00232AFF" w:rsidRDefault="00232AFF" w:rsidP="0055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150</w:t>
            </w:r>
          </w:p>
        </w:tc>
        <w:tc>
          <w:tcPr>
            <w:tcW w:w="1080" w:type="dxa"/>
            <w:noWrap/>
            <w:hideMark/>
          </w:tcPr>
          <w:p w14:paraId="44D186D8" w14:textId="77777777" w:rsidR="00232AFF" w:rsidRPr="00232AFF" w:rsidRDefault="00232AFF" w:rsidP="0055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150</w:t>
            </w:r>
          </w:p>
        </w:tc>
        <w:tc>
          <w:tcPr>
            <w:tcW w:w="1170" w:type="dxa"/>
            <w:noWrap/>
            <w:hideMark/>
          </w:tcPr>
          <w:p w14:paraId="352EDC1E" w14:textId="77777777" w:rsidR="00232AFF" w:rsidRPr="00232AFF" w:rsidRDefault="00232AFF" w:rsidP="0055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61BF47F5" w14:textId="77777777" w:rsidR="00232AFF" w:rsidRPr="00232AFF" w:rsidRDefault="00232AFF" w:rsidP="0055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0.0%</w:t>
            </w:r>
          </w:p>
        </w:tc>
        <w:tc>
          <w:tcPr>
            <w:tcW w:w="1170" w:type="dxa"/>
            <w:noWrap/>
            <w:hideMark/>
          </w:tcPr>
          <w:p w14:paraId="4A97D791" w14:textId="77777777" w:rsidR="00232AFF" w:rsidRPr="00232AFF" w:rsidRDefault="00232AFF" w:rsidP="0055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$24.93</w:t>
            </w:r>
          </w:p>
        </w:tc>
        <w:tc>
          <w:tcPr>
            <w:tcW w:w="1170" w:type="dxa"/>
            <w:hideMark/>
          </w:tcPr>
          <w:p w14:paraId="2D47BBDF" w14:textId="77777777" w:rsidR="00232AFF" w:rsidRPr="00232AFF" w:rsidRDefault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Postsecondary non-degree award</w:t>
            </w:r>
          </w:p>
        </w:tc>
      </w:tr>
      <w:tr w:rsidR="00232AFF" w:rsidRPr="00553562" w14:paraId="234C5C3B" w14:textId="77777777" w:rsidTr="001C5D0F">
        <w:trPr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noWrap/>
            <w:hideMark/>
          </w:tcPr>
          <w:p w14:paraId="5C7891C7" w14:textId="77777777" w:rsidR="00232AFF" w:rsidRPr="00232AFF" w:rsidRDefault="00232AFF">
            <w:pPr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49-3023</w:t>
            </w:r>
          </w:p>
        </w:tc>
        <w:tc>
          <w:tcPr>
            <w:tcW w:w="1577" w:type="dxa"/>
            <w:hideMark/>
          </w:tcPr>
          <w:p w14:paraId="187D5DDB" w14:textId="77777777" w:rsidR="00232AFF" w:rsidRPr="00232AFF" w:rsidRDefault="00232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Automotive Service Technicians and Mechanics</w:t>
            </w:r>
          </w:p>
        </w:tc>
        <w:tc>
          <w:tcPr>
            <w:tcW w:w="1260" w:type="dxa"/>
            <w:noWrap/>
            <w:hideMark/>
          </w:tcPr>
          <w:p w14:paraId="1C8656E1" w14:textId="77777777" w:rsidR="00232AFF" w:rsidRPr="00232AFF" w:rsidRDefault="00232AFF" w:rsidP="00553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720</w:t>
            </w:r>
          </w:p>
        </w:tc>
        <w:tc>
          <w:tcPr>
            <w:tcW w:w="1080" w:type="dxa"/>
            <w:noWrap/>
            <w:hideMark/>
          </w:tcPr>
          <w:p w14:paraId="68BFB1AE" w14:textId="77777777" w:rsidR="00232AFF" w:rsidRPr="00232AFF" w:rsidRDefault="00232AFF" w:rsidP="00553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710</w:t>
            </w:r>
          </w:p>
        </w:tc>
        <w:tc>
          <w:tcPr>
            <w:tcW w:w="1170" w:type="dxa"/>
            <w:noWrap/>
            <w:hideMark/>
          </w:tcPr>
          <w:p w14:paraId="1D10460A" w14:textId="77777777" w:rsidR="00232AFF" w:rsidRPr="00232AFF" w:rsidRDefault="00232AFF" w:rsidP="00553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-10</w:t>
            </w:r>
          </w:p>
        </w:tc>
        <w:tc>
          <w:tcPr>
            <w:tcW w:w="1170" w:type="dxa"/>
            <w:noWrap/>
            <w:hideMark/>
          </w:tcPr>
          <w:p w14:paraId="145BC1B5" w14:textId="77777777" w:rsidR="00232AFF" w:rsidRPr="00232AFF" w:rsidRDefault="00232AFF" w:rsidP="00553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-1.4%</w:t>
            </w:r>
          </w:p>
        </w:tc>
        <w:tc>
          <w:tcPr>
            <w:tcW w:w="1170" w:type="dxa"/>
            <w:noWrap/>
            <w:hideMark/>
          </w:tcPr>
          <w:p w14:paraId="1941A64D" w14:textId="77777777" w:rsidR="00232AFF" w:rsidRPr="00232AFF" w:rsidRDefault="00232AFF" w:rsidP="00553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$20.69</w:t>
            </w:r>
          </w:p>
        </w:tc>
        <w:tc>
          <w:tcPr>
            <w:tcW w:w="1170" w:type="dxa"/>
            <w:hideMark/>
          </w:tcPr>
          <w:p w14:paraId="31C31012" w14:textId="77777777" w:rsidR="00232AFF" w:rsidRPr="00232AFF" w:rsidRDefault="00232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Postsecondary non-degree award</w:t>
            </w:r>
          </w:p>
        </w:tc>
      </w:tr>
      <w:tr w:rsidR="00232AFF" w:rsidRPr="00553562" w14:paraId="1E83BF33" w14:textId="77777777" w:rsidTr="001C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noWrap/>
            <w:hideMark/>
          </w:tcPr>
          <w:p w14:paraId="437B072B" w14:textId="77777777" w:rsidR="00232AFF" w:rsidRPr="00232AFF" w:rsidRDefault="00232AFF">
            <w:pPr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53-3032</w:t>
            </w:r>
          </w:p>
        </w:tc>
        <w:tc>
          <w:tcPr>
            <w:tcW w:w="1577" w:type="dxa"/>
            <w:hideMark/>
          </w:tcPr>
          <w:p w14:paraId="61CEDE40" w14:textId="77777777" w:rsidR="00232AFF" w:rsidRPr="00232AFF" w:rsidRDefault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Heavy and Tractor-Trailer Truck Drivers</w:t>
            </w:r>
          </w:p>
        </w:tc>
        <w:tc>
          <w:tcPr>
            <w:tcW w:w="1260" w:type="dxa"/>
            <w:noWrap/>
            <w:hideMark/>
          </w:tcPr>
          <w:p w14:paraId="58313117" w14:textId="77777777" w:rsidR="00232AFF" w:rsidRPr="00232AFF" w:rsidRDefault="00232AFF" w:rsidP="0055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1,290</w:t>
            </w:r>
          </w:p>
        </w:tc>
        <w:tc>
          <w:tcPr>
            <w:tcW w:w="1080" w:type="dxa"/>
            <w:noWrap/>
            <w:hideMark/>
          </w:tcPr>
          <w:p w14:paraId="72351226" w14:textId="77777777" w:rsidR="00232AFF" w:rsidRPr="00232AFF" w:rsidRDefault="00232AFF" w:rsidP="0055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1,290</w:t>
            </w:r>
          </w:p>
        </w:tc>
        <w:tc>
          <w:tcPr>
            <w:tcW w:w="1170" w:type="dxa"/>
            <w:noWrap/>
            <w:hideMark/>
          </w:tcPr>
          <w:p w14:paraId="790630FD" w14:textId="77777777" w:rsidR="00232AFF" w:rsidRPr="00232AFF" w:rsidRDefault="00232AFF" w:rsidP="0055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7D925D68" w14:textId="77777777" w:rsidR="00232AFF" w:rsidRPr="00232AFF" w:rsidRDefault="00232AFF" w:rsidP="0055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0.0%</w:t>
            </w:r>
          </w:p>
        </w:tc>
        <w:tc>
          <w:tcPr>
            <w:tcW w:w="1170" w:type="dxa"/>
            <w:noWrap/>
            <w:hideMark/>
          </w:tcPr>
          <w:p w14:paraId="3B04C9C7" w14:textId="77777777" w:rsidR="00232AFF" w:rsidRPr="00232AFF" w:rsidRDefault="00232AFF" w:rsidP="00553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$24.97</w:t>
            </w:r>
          </w:p>
        </w:tc>
        <w:tc>
          <w:tcPr>
            <w:tcW w:w="1170" w:type="dxa"/>
            <w:hideMark/>
          </w:tcPr>
          <w:p w14:paraId="266C2993" w14:textId="77777777" w:rsidR="00232AFF" w:rsidRPr="00232AFF" w:rsidRDefault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Postsecondary non-degree award</w:t>
            </w:r>
          </w:p>
        </w:tc>
      </w:tr>
    </w:tbl>
    <w:p w14:paraId="009AFDC7" w14:textId="54564A11" w:rsidR="00897898" w:rsidRDefault="00DE55CE" w:rsidP="00897898">
      <w:r w:rsidRPr="00DE55CE">
        <w:t xml:space="preserve">Source: </w:t>
      </w:r>
      <w:hyperlink r:id="rId13" w:history="1">
        <w:r w:rsidRPr="00D71264">
          <w:rPr>
            <w:rStyle w:val="Hyperlink"/>
          </w:rPr>
          <w:t>https://www.labormarketinfo.edd.ca.gov/data/employment-projections.html</w:t>
        </w:r>
      </w:hyperlink>
    </w:p>
    <w:p w14:paraId="17346D9E" w14:textId="77777777" w:rsidR="00DE55CE" w:rsidRDefault="00DE55CE" w:rsidP="00897898"/>
    <w:p w14:paraId="2DDCF0AC" w14:textId="1A9BBB9A" w:rsidR="001C5D0F" w:rsidRDefault="001C5D0F">
      <w:r>
        <w:br w:type="page"/>
      </w:r>
    </w:p>
    <w:p w14:paraId="62F4588C" w14:textId="5CD6D05F" w:rsidR="00232AFF" w:rsidRDefault="001B0EDF" w:rsidP="00232AFF">
      <w:pPr>
        <w:pStyle w:val="Subtitle"/>
      </w:pPr>
      <w:r>
        <w:lastRenderedPageBreak/>
        <w:t xml:space="preserve">Table 23b. </w:t>
      </w:r>
      <w:r w:rsidR="00232AFF" w:rsidRPr="00232AFF">
        <w:t>North Valley-Northern Mountains Region</w:t>
      </w:r>
      <w:r w:rsidR="00232AFF">
        <w:t xml:space="preserve">: </w:t>
      </w:r>
      <w:r w:rsidR="00232AFF" w:rsidRPr="00232AFF">
        <w:t>Colusa, Glenn, Lassen, Modoc, Nevada, Plumas, Sierra, Siskiyou, Tehama, and Trinity Counties</w:t>
      </w:r>
    </w:p>
    <w:tbl>
      <w:tblPr>
        <w:tblStyle w:val="GridTable4"/>
        <w:tblW w:w="9445" w:type="dxa"/>
        <w:tblLayout w:type="fixed"/>
        <w:tblLook w:val="04A0" w:firstRow="1" w:lastRow="0" w:firstColumn="1" w:lastColumn="0" w:noHBand="0" w:noVBand="1"/>
      </w:tblPr>
      <w:tblGrid>
        <w:gridCol w:w="753"/>
        <w:gridCol w:w="1492"/>
        <w:gridCol w:w="1170"/>
        <w:gridCol w:w="1170"/>
        <w:gridCol w:w="1159"/>
        <w:gridCol w:w="1181"/>
        <w:gridCol w:w="1096"/>
        <w:gridCol w:w="1424"/>
      </w:tblGrid>
      <w:tr w:rsidR="001C5D0F" w:rsidRPr="00232AFF" w14:paraId="1AD56DDA" w14:textId="77777777" w:rsidTr="001C5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hideMark/>
          </w:tcPr>
          <w:p w14:paraId="37E481DE" w14:textId="636AEC0A" w:rsidR="00232AFF" w:rsidRPr="00232AFF" w:rsidRDefault="00232AFF" w:rsidP="00232AFF">
            <w:pPr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SOC Code</w:t>
            </w:r>
          </w:p>
        </w:tc>
        <w:tc>
          <w:tcPr>
            <w:tcW w:w="1492" w:type="dxa"/>
            <w:hideMark/>
          </w:tcPr>
          <w:p w14:paraId="5456F425" w14:textId="77777777" w:rsidR="00232AFF" w:rsidRPr="00232AFF" w:rsidRDefault="00232AFF" w:rsidP="00232A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Occupational Title</w:t>
            </w:r>
          </w:p>
        </w:tc>
        <w:tc>
          <w:tcPr>
            <w:tcW w:w="1170" w:type="dxa"/>
            <w:hideMark/>
          </w:tcPr>
          <w:p w14:paraId="1725F3A5" w14:textId="77777777" w:rsidR="00232AFF" w:rsidRDefault="00232AFF" w:rsidP="00232A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 xml:space="preserve">Base Year Estimate </w:t>
            </w:r>
          </w:p>
          <w:p w14:paraId="26E108C2" w14:textId="28887CBC" w:rsidR="00232AFF" w:rsidRPr="00232AFF" w:rsidRDefault="00232AFF" w:rsidP="00232A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2018</w:t>
            </w:r>
          </w:p>
        </w:tc>
        <w:tc>
          <w:tcPr>
            <w:tcW w:w="1170" w:type="dxa"/>
            <w:hideMark/>
          </w:tcPr>
          <w:p w14:paraId="074685BF" w14:textId="77777777" w:rsidR="00232AFF" w:rsidRDefault="00232AFF" w:rsidP="00232A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 xml:space="preserve">Projected Year Estimate </w:t>
            </w:r>
          </w:p>
          <w:p w14:paraId="2219C1BC" w14:textId="196D0ADD" w:rsidR="00232AFF" w:rsidRPr="00232AFF" w:rsidRDefault="00232AFF" w:rsidP="00232A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2028</w:t>
            </w:r>
          </w:p>
        </w:tc>
        <w:tc>
          <w:tcPr>
            <w:tcW w:w="1159" w:type="dxa"/>
            <w:hideMark/>
          </w:tcPr>
          <w:p w14:paraId="512A192B" w14:textId="09684112" w:rsidR="00232AFF" w:rsidRPr="00232AFF" w:rsidRDefault="00232AFF" w:rsidP="00232A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Numeric Change 2018-2028</w:t>
            </w:r>
          </w:p>
        </w:tc>
        <w:tc>
          <w:tcPr>
            <w:tcW w:w="1181" w:type="dxa"/>
            <w:hideMark/>
          </w:tcPr>
          <w:p w14:paraId="57147896" w14:textId="77777777" w:rsidR="00232AFF" w:rsidRPr="00232AFF" w:rsidRDefault="00232AFF" w:rsidP="00232A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Percent-age Change 2018-2028</w:t>
            </w:r>
          </w:p>
        </w:tc>
        <w:tc>
          <w:tcPr>
            <w:tcW w:w="1096" w:type="dxa"/>
            <w:hideMark/>
          </w:tcPr>
          <w:p w14:paraId="4762F6E5" w14:textId="7379C74D" w:rsidR="00232AFF" w:rsidRPr="00232AFF" w:rsidRDefault="00232AFF" w:rsidP="00232A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Median Hourly Wages</w:t>
            </w:r>
            <w:r w:rsidRPr="00232AFF">
              <w:rPr>
                <w:sz w:val="20"/>
                <w:szCs w:val="20"/>
              </w:rPr>
              <w:br/>
            </w:r>
          </w:p>
        </w:tc>
        <w:tc>
          <w:tcPr>
            <w:tcW w:w="1424" w:type="dxa"/>
            <w:hideMark/>
          </w:tcPr>
          <w:p w14:paraId="242E2F33" w14:textId="5E448AA8" w:rsidR="00232AFF" w:rsidRPr="00232AFF" w:rsidRDefault="00232AFF" w:rsidP="00232A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Entry Level Education</w:t>
            </w:r>
            <w:r w:rsidRPr="00232AFF">
              <w:rPr>
                <w:sz w:val="20"/>
                <w:szCs w:val="20"/>
              </w:rPr>
              <w:br/>
            </w:r>
          </w:p>
        </w:tc>
      </w:tr>
      <w:tr w:rsidR="001C5D0F" w:rsidRPr="00232AFF" w14:paraId="03F5577C" w14:textId="77777777" w:rsidTr="001C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noWrap/>
            <w:hideMark/>
          </w:tcPr>
          <w:p w14:paraId="08E41220" w14:textId="77777777" w:rsidR="00232AFF" w:rsidRPr="001C5D0F" w:rsidRDefault="00232AFF">
            <w:pPr>
              <w:rPr>
                <w:b w:val="0"/>
                <w:bCs w:val="0"/>
                <w:sz w:val="20"/>
                <w:szCs w:val="20"/>
              </w:rPr>
            </w:pPr>
            <w:r w:rsidRPr="001C5D0F">
              <w:rPr>
                <w:b w:val="0"/>
                <w:bCs w:val="0"/>
                <w:sz w:val="20"/>
                <w:szCs w:val="20"/>
              </w:rPr>
              <w:t>29-1126</w:t>
            </w:r>
          </w:p>
        </w:tc>
        <w:tc>
          <w:tcPr>
            <w:tcW w:w="1492" w:type="dxa"/>
            <w:hideMark/>
          </w:tcPr>
          <w:p w14:paraId="30980581" w14:textId="77777777" w:rsidR="00232AFF" w:rsidRPr="00232AFF" w:rsidRDefault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Respiratory Therapists</w:t>
            </w:r>
          </w:p>
        </w:tc>
        <w:tc>
          <w:tcPr>
            <w:tcW w:w="1170" w:type="dxa"/>
            <w:noWrap/>
            <w:hideMark/>
          </w:tcPr>
          <w:p w14:paraId="53180253" w14:textId="77777777" w:rsidR="00232AFF" w:rsidRPr="00232AFF" w:rsidRDefault="00232AFF" w:rsidP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90</w:t>
            </w:r>
          </w:p>
        </w:tc>
        <w:tc>
          <w:tcPr>
            <w:tcW w:w="1170" w:type="dxa"/>
            <w:noWrap/>
            <w:hideMark/>
          </w:tcPr>
          <w:p w14:paraId="5B1E0989" w14:textId="77777777" w:rsidR="00232AFF" w:rsidRPr="00232AFF" w:rsidRDefault="00232AFF" w:rsidP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120</w:t>
            </w:r>
          </w:p>
        </w:tc>
        <w:tc>
          <w:tcPr>
            <w:tcW w:w="1159" w:type="dxa"/>
            <w:noWrap/>
            <w:hideMark/>
          </w:tcPr>
          <w:p w14:paraId="2A60AF60" w14:textId="77777777" w:rsidR="00232AFF" w:rsidRPr="00232AFF" w:rsidRDefault="00232AFF" w:rsidP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30</w:t>
            </w:r>
          </w:p>
        </w:tc>
        <w:tc>
          <w:tcPr>
            <w:tcW w:w="1181" w:type="dxa"/>
            <w:noWrap/>
            <w:hideMark/>
          </w:tcPr>
          <w:p w14:paraId="5A34D136" w14:textId="77777777" w:rsidR="00232AFF" w:rsidRPr="00232AFF" w:rsidRDefault="00232AFF" w:rsidP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33.3%</w:t>
            </w:r>
          </w:p>
        </w:tc>
        <w:tc>
          <w:tcPr>
            <w:tcW w:w="1096" w:type="dxa"/>
            <w:noWrap/>
            <w:hideMark/>
          </w:tcPr>
          <w:p w14:paraId="374AEE91" w14:textId="77777777" w:rsidR="00232AFF" w:rsidRPr="00232AFF" w:rsidRDefault="00232AFF" w:rsidP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$43.22</w:t>
            </w:r>
          </w:p>
        </w:tc>
        <w:tc>
          <w:tcPr>
            <w:tcW w:w="1424" w:type="dxa"/>
            <w:hideMark/>
          </w:tcPr>
          <w:p w14:paraId="6547863A" w14:textId="77777777" w:rsidR="00232AFF" w:rsidRPr="00232AFF" w:rsidRDefault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32AFF">
              <w:rPr>
                <w:sz w:val="20"/>
                <w:szCs w:val="20"/>
              </w:rPr>
              <w:t>Associate's</w:t>
            </w:r>
            <w:proofErr w:type="gramEnd"/>
            <w:r w:rsidRPr="00232AFF">
              <w:rPr>
                <w:sz w:val="20"/>
                <w:szCs w:val="20"/>
              </w:rPr>
              <w:t xml:space="preserve"> degree</w:t>
            </w:r>
          </w:p>
        </w:tc>
      </w:tr>
      <w:tr w:rsidR="00232AFF" w:rsidRPr="00232AFF" w14:paraId="661B2C33" w14:textId="77777777" w:rsidTr="001C5D0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noWrap/>
            <w:hideMark/>
          </w:tcPr>
          <w:p w14:paraId="7629DF8C" w14:textId="77777777" w:rsidR="00232AFF" w:rsidRPr="00232AFF" w:rsidRDefault="00232AFF">
            <w:pPr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29-2034</w:t>
            </w:r>
          </w:p>
        </w:tc>
        <w:tc>
          <w:tcPr>
            <w:tcW w:w="1492" w:type="dxa"/>
            <w:hideMark/>
          </w:tcPr>
          <w:p w14:paraId="3F720435" w14:textId="77777777" w:rsidR="00232AFF" w:rsidRPr="00232AFF" w:rsidRDefault="00232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Radiologic Technologists</w:t>
            </w:r>
          </w:p>
        </w:tc>
        <w:tc>
          <w:tcPr>
            <w:tcW w:w="1170" w:type="dxa"/>
            <w:noWrap/>
            <w:hideMark/>
          </w:tcPr>
          <w:p w14:paraId="141832F5" w14:textId="77777777" w:rsidR="00232AFF" w:rsidRPr="00232AFF" w:rsidRDefault="00232AFF" w:rsidP="00232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120</w:t>
            </w:r>
          </w:p>
        </w:tc>
        <w:tc>
          <w:tcPr>
            <w:tcW w:w="1170" w:type="dxa"/>
            <w:noWrap/>
            <w:hideMark/>
          </w:tcPr>
          <w:p w14:paraId="7F67A256" w14:textId="77777777" w:rsidR="00232AFF" w:rsidRPr="00232AFF" w:rsidRDefault="00232AFF" w:rsidP="00232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130</w:t>
            </w:r>
          </w:p>
        </w:tc>
        <w:tc>
          <w:tcPr>
            <w:tcW w:w="1159" w:type="dxa"/>
            <w:noWrap/>
            <w:hideMark/>
          </w:tcPr>
          <w:p w14:paraId="45CBCC6E" w14:textId="77777777" w:rsidR="00232AFF" w:rsidRPr="00232AFF" w:rsidRDefault="00232AFF" w:rsidP="00232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10</w:t>
            </w:r>
          </w:p>
        </w:tc>
        <w:tc>
          <w:tcPr>
            <w:tcW w:w="1181" w:type="dxa"/>
            <w:noWrap/>
            <w:hideMark/>
          </w:tcPr>
          <w:p w14:paraId="366E764C" w14:textId="77777777" w:rsidR="00232AFF" w:rsidRPr="00232AFF" w:rsidRDefault="00232AFF" w:rsidP="00232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8.3%</w:t>
            </w:r>
          </w:p>
        </w:tc>
        <w:tc>
          <w:tcPr>
            <w:tcW w:w="1096" w:type="dxa"/>
            <w:noWrap/>
            <w:hideMark/>
          </w:tcPr>
          <w:p w14:paraId="46BD0F63" w14:textId="77777777" w:rsidR="00232AFF" w:rsidRPr="00232AFF" w:rsidRDefault="00232AFF" w:rsidP="00232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$46.37</w:t>
            </w:r>
          </w:p>
        </w:tc>
        <w:tc>
          <w:tcPr>
            <w:tcW w:w="1424" w:type="dxa"/>
            <w:hideMark/>
          </w:tcPr>
          <w:p w14:paraId="5D1768C5" w14:textId="77777777" w:rsidR="00232AFF" w:rsidRPr="00232AFF" w:rsidRDefault="00232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32AFF">
              <w:rPr>
                <w:sz w:val="20"/>
                <w:szCs w:val="20"/>
              </w:rPr>
              <w:t>Associate's</w:t>
            </w:r>
            <w:proofErr w:type="gramEnd"/>
            <w:r w:rsidRPr="00232AFF">
              <w:rPr>
                <w:sz w:val="20"/>
                <w:szCs w:val="20"/>
              </w:rPr>
              <w:t xml:space="preserve"> degree</w:t>
            </w:r>
          </w:p>
        </w:tc>
      </w:tr>
      <w:tr w:rsidR="001C5D0F" w:rsidRPr="00232AFF" w14:paraId="1C061BA0" w14:textId="77777777" w:rsidTr="001C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noWrap/>
            <w:hideMark/>
          </w:tcPr>
          <w:p w14:paraId="3B7B8A2D" w14:textId="77777777" w:rsidR="00232AFF" w:rsidRPr="00232AFF" w:rsidRDefault="00232AFF">
            <w:pPr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29-2056</w:t>
            </w:r>
          </w:p>
        </w:tc>
        <w:tc>
          <w:tcPr>
            <w:tcW w:w="1492" w:type="dxa"/>
            <w:hideMark/>
          </w:tcPr>
          <w:p w14:paraId="0D70BE89" w14:textId="77777777" w:rsidR="00232AFF" w:rsidRPr="00232AFF" w:rsidRDefault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Veterinary Technologists and Technicians</w:t>
            </w:r>
          </w:p>
        </w:tc>
        <w:tc>
          <w:tcPr>
            <w:tcW w:w="1170" w:type="dxa"/>
            <w:noWrap/>
            <w:hideMark/>
          </w:tcPr>
          <w:p w14:paraId="394A4D9C" w14:textId="77777777" w:rsidR="00232AFF" w:rsidRPr="00232AFF" w:rsidRDefault="00232AFF" w:rsidP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60</w:t>
            </w:r>
          </w:p>
        </w:tc>
        <w:tc>
          <w:tcPr>
            <w:tcW w:w="1170" w:type="dxa"/>
            <w:noWrap/>
            <w:hideMark/>
          </w:tcPr>
          <w:p w14:paraId="72902A38" w14:textId="77777777" w:rsidR="00232AFF" w:rsidRPr="00232AFF" w:rsidRDefault="00232AFF" w:rsidP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70</w:t>
            </w:r>
          </w:p>
        </w:tc>
        <w:tc>
          <w:tcPr>
            <w:tcW w:w="1159" w:type="dxa"/>
            <w:noWrap/>
            <w:hideMark/>
          </w:tcPr>
          <w:p w14:paraId="1FB08A4D" w14:textId="77777777" w:rsidR="00232AFF" w:rsidRPr="00232AFF" w:rsidRDefault="00232AFF" w:rsidP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10</w:t>
            </w:r>
          </w:p>
        </w:tc>
        <w:tc>
          <w:tcPr>
            <w:tcW w:w="1181" w:type="dxa"/>
            <w:noWrap/>
            <w:hideMark/>
          </w:tcPr>
          <w:p w14:paraId="52B66B70" w14:textId="77777777" w:rsidR="00232AFF" w:rsidRPr="00232AFF" w:rsidRDefault="00232AFF" w:rsidP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16.7%</w:t>
            </w:r>
          </w:p>
        </w:tc>
        <w:tc>
          <w:tcPr>
            <w:tcW w:w="1096" w:type="dxa"/>
            <w:noWrap/>
            <w:hideMark/>
          </w:tcPr>
          <w:p w14:paraId="3B447BC2" w14:textId="77777777" w:rsidR="00232AFF" w:rsidRPr="00232AFF" w:rsidRDefault="00232AFF" w:rsidP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$20.59</w:t>
            </w:r>
          </w:p>
        </w:tc>
        <w:tc>
          <w:tcPr>
            <w:tcW w:w="1424" w:type="dxa"/>
            <w:hideMark/>
          </w:tcPr>
          <w:p w14:paraId="0DCA114B" w14:textId="77777777" w:rsidR="00232AFF" w:rsidRPr="00232AFF" w:rsidRDefault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32AFF">
              <w:rPr>
                <w:sz w:val="20"/>
                <w:szCs w:val="20"/>
              </w:rPr>
              <w:t>Associate's</w:t>
            </w:r>
            <w:proofErr w:type="gramEnd"/>
            <w:r w:rsidRPr="00232AFF">
              <w:rPr>
                <w:sz w:val="20"/>
                <w:szCs w:val="20"/>
              </w:rPr>
              <w:t xml:space="preserve"> degree</w:t>
            </w:r>
          </w:p>
        </w:tc>
      </w:tr>
      <w:tr w:rsidR="00232AFF" w:rsidRPr="00232AFF" w14:paraId="0CFC9D74" w14:textId="77777777" w:rsidTr="001C5D0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noWrap/>
            <w:hideMark/>
          </w:tcPr>
          <w:p w14:paraId="315E9780" w14:textId="77777777" w:rsidR="00232AFF" w:rsidRPr="00232AFF" w:rsidRDefault="00232AFF">
            <w:pPr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29-2061</w:t>
            </w:r>
          </w:p>
        </w:tc>
        <w:tc>
          <w:tcPr>
            <w:tcW w:w="1492" w:type="dxa"/>
            <w:hideMark/>
          </w:tcPr>
          <w:p w14:paraId="14E6E331" w14:textId="77777777" w:rsidR="00232AFF" w:rsidRPr="00232AFF" w:rsidRDefault="00232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Licensed Practical and Licensed Vocational Nurses</w:t>
            </w:r>
          </w:p>
        </w:tc>
        <w:tc>
          <w:tcPr>
            <w:tcW w:w="1170" w:type="dxa"/>
            <w:noWrap/>
            <w:hideMark/>
          </w:tcPr>
          <w:p w14:paraId="78A69288" w14:textId="77777777" w:rsidR="00232AFF" w:rsidRPr="00232AFF" w:rsidRDefault="00232AFF" w:rsidP="00232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390</w:t>
            </w:r>
          </w:p>
        </w:tc>
        <w:tc>
          <w:tcPr>
            <w:tcW w:w="1170" w:type="dxa"/>
            <w:noWrap/>
            <w:hideMark/>
          </w:tcPr>
          <w:p w14:paraId="29507367" w14:textId="77777777" w:rsidR="00232AFF" w:rsidRPr="00232AFF" w:rsidRDefault="00232AFF" w:rsidP="00232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430</w:t>
            </w:r>
          </w:p>
        </w:tc>
        <w:tc>
          <w:tcPr>
            <w:tcW w:w="1159" w:type="dxa"/>
            <w:noWrap/>
            <w:hideMark/>
          </w:tcPr>
          <w:p w14:paraId="0E6803F9" w14:textId="77777777" w:rsidR="00232AFF" w:rsidRPr="00232AFF" w:rsidRDefault="00232AFF" w:rsidP="00232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40</w:t>
            </w:r>
          </w:p>
        </w:tc>
        <w:tc>
          <w:tcPr>
            <w:tcW w:w="1181" w:type="dxa"/>
            <w:noWrap/>
            <w:hideMark/>
          </w:tcPr>
          <w:p w14:paraId="476D1ADC" w14:textId="77777777" w:rsidR="00232AFF" w:rsidRPr="00232AFF" w:rsidRDefault="00232AFF" w:rsidP="00232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10.3%</w:t>
            </w:r>
          </w:p>
        </w:tc>
        <w:tc>
          <w:tcPr>
            <w:tcW w:w="1096" w:type="dxa"/>
            <w:noWrap/>
            <w:hideMark/>
          </w:tcPr>
          <w:p w14:paraId="3FAC34A0" w14:textId="77777777" w:rsidR="00232AFF" w:rsidRPr="00232AFF" w:rsidRDefault="00232AFF" w:rsidP="00232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$27.04</w:t>
            </w:r>
          </w:p>
        </w:tc>
        <w:tc>
          <w:tcPr>
            <w:tcW w:w="1424" w:type="dxa"/>
            <w:hideMark/>
          </w:tcPr>
          <w:p w14:paraId="5C0A2A10" w14:textId="77777777" w:rsidR="00232AFF" w:rsidRPr="00232AFF" w:rsidRDefault="00232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Postsecondary non-degree award</w:t>
            </w:r>
          </w:p>
        </w:tc>
      </w:tr>
      <w:tr w:rsidR="001C5D0F" w:rsidRPr="00232AFF" w14:paraId="0AD7FA9D" w14:textId="77777777" w:rsidTr="001C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noWrap/>
            <w:hideMark/>
          </w:tcPr>
          <w:p w14:paraId="5231255C" w14:textId="77777777" w:rsidR="00232AFF" w:rsidRPr="00232AFF" w:rsidRDefault="00232AFF">
            <w:pPr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31-2021</w:t>
            </w:r>
          </w:p>
        </w:tc>
        <w:tc>
          <w:tcPr>
            <w:tcW w:w="1492" w:type="dxa"/>
            <w:hideMark/>
          </w:tcPr>
          <w:p w14:paraId="4273196E" w14:textId="77777777" w:rsidR="00232AFF" w:rsidRPr="00232AFF" w:rsidRDefault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Physical Therapist Assistants</w:t>
            </w:r>
          </w:p>
        </w:tc>
        <w:tc>
          <w:tcPr>
            <w:tcW w:w="1170" w:type="dxa"/>
            <w:noWrap/>
            <w:hideMark/>
          </w:tcPr>
          <w:p w14:paraId="54A37716" w14:textId="77777777" w:rsidR="00232AFF" w:rsidRPr="00232AFF" w:rsidRDefault="00232AFF" w:rsidP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50</w:t>
            </w:r>
          </w:p>
        </w:tc>
        <w:tc>
          <w:tcPr>
            <w:tcW w:w="1170" w:type="dxa"/>
            <w:noWrap/>
            <w:hideMark/>
          </w:tcPr>
          <w:p w14:paraId="1E1C76F0" w14:textId="77777777" w:rsidR="00232AFF" w:rsidRPr="00232AFF" w:rsidRDefault="00232AFF" w:rsidP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70</w:t>
            </w:r>
          </w:p>
        </w:tc>
        <w:tc>
          <w:tcPr>
            <w:tcW w:w="1159" w:type="dxa"/>
            <w:noWrap/>
            <w:hideMark/>
          </w:tcPr>
          <w:p w14:paraId="450B96E6" w14:textId="77777777" w:rsidR="00232AFF" w:rsidRPr="00232AFF" w:rsidRDefault="00232AFF" w:rsidP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20</w:t>
            </w:r>
          </w:p>
        </w:tc>
        <w:tc>
          <w:tcPr>
            <w:tcW w:w="1181" w:type="dxa"/>
            <w:noWrap/>
            <w:hideMark/>
          </w:tcPr>
          <w:p w14:paraId="68A8DADB" w14:textId="77777777" w:rsidR="00232AFF" w:rsidRPr="00232AFF" w:rsidRDefault="00232AFF" w:rsidP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40.0%</w:t>
            </w:r>
          </w:p>
        </w:tc>
        <w:tc>
          <w:tcPr>
            <w:tcW w:w="1096" w:type="dxa"/>
            <w:noWrap/>
            <w:hideMark/>
          </w:tcPr>
          <w:p w14:paraId="30E0F394" w14:textId="77777777" w:rsidR="00232AFF" w:rsidRPr="00232AFF" w:rsidRDefault="00232AFF" w:rsidP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$36.53</w:t>
            </w:r>
          </w:p>
        </w:tc>
        <w:tc>
          <w:tcPr>
            <w:tcW w:w="1424" w:type="dxa"/>
            <w:hideMark/>
          </w:tcPr>
          <w:p w14:paraId="685B1F98" w14:textId="77777777" w:rsidR="00232AFF" w:rsidRPr="00232AFF" w:rsidRDefault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32AFF">
              <w:rPr>
                <w:sz w:val="20"/>
                <w:szCs w:val="20"/>
              </w:rPr>
              <w:t>Associate's</w:t>
            </w:r>
            <w:proofErr w:type="gramEnd"/>
            <w:r w:rsidRPr="00232AFF">
              <w:rPr>
                <w:sz w:val="20"/>
                <w:szCs w:val="20"/>
              </w:rPr>
              <w:t xml:space="preserve"> degree</w:t>
            </w:r>
          </w:p>
        </w:tc>
      </w:tr>
      <w:tr w:rsidR="00232AFF" w:rsidRPr="00232AFF" w14:paraId="75F1B8D6" w14:textId="77777777" w:rsidTr="001C5D0F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noWrap/>
            <w:hideMark/>
          </w:tcPr>
          <w:p w14:paraId="1AB61E32" w14:textId="77777777" w:rsidR="00232AFF" w:rsidRPr="00232AFF" w:rsidRDefault="00232AFF">
            <w:pPr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31-9097</w:t>
            </w:r>
          </w:p>
        </w:tc>
        <w:tc>
          <w:tcPr>
            <w:tcW w:w="1492" w:type="dxa"/>
            <w:hideMark/>
          </w:tcPr>
          <w:p w14:paraId="57B130BD" w14:textId="77777777" w:rsidR="00232AFF" w:rsidRPr="00232AFF" w:rsidRDefault="00232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Phlebotomists</w:t>
            </w:r>
          </w:p>
        </w:tc>
        <w:tc>
          <w:tcPr>
            <w:tcW w:w="1170" w:type="dxa"/>
            <w:noWrap/>
            <w:hideMark/>
          </w:tcPr>
          <w:p w14:paraId="43A7B4ED" w14:textId="77777777" w:rsidR="00232AFF" w:rsidRPr="00232AFF" w:rsidRDefault="00232AFF" w:rsidP="00232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60</w:t>
            </w:r>
          </w:p>
        </w:tc>
        <w:tc>
          <w:tcPr>
            <w:tcW w:w="1170" w:type="dxa"/>
            <w:noWrap/>
            <w:hideMark/>
          </w:tcPr>
          <w:p w14:paraId="13D4C204" w14:textId="77777777" w:rsidR="00232AFF" w:rsidRPr="00232AFF" w:rsidRDefault="00232AFF" w:rsidP="00232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70</w:t>
            </w:r>
          </w:p>
        </w:tc>
        <w:tc>
          <w:tcPr>
            <w:tcW w:w="1159" w:type="dxa"/>
            <w:noWrap/>
            <w:hideMark/>
          </w:tcPr>
          <w:p w14:paraId="6423C5BA" w14:textId="77777777" w:rsidR="00232AFF" w:rsidRPr="00232AFF" w:rsidRDefault="00232AFF" w:rsidP="00232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10</w:t>
            </w:r>
          </w:p>
        </w:tc>
        <w:tc>
          <w:tcPr>
            <w:tcW w:w="1181" w:type="dxa"/>
            <w:noWrap/>
            <w:hideMark/>
          </w:tcPr>
          <w:p w14:paraId="4B656C34" w14:textId="77777777" w:rsidR="00232AFF" w:rsidRPr="00232AFF" w:rsidRDefault="00232AFF" w:rsidP="00232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16.7%</w:t>
            </w:r>
          </w:p>
        </w:tc>
        <w:tc>
          <w:tcPr>
            <w:tcW w:w="1096" w:type="dxa"/>
            <w:noWrap/>
            <w:hideMark/>
          </w:tcPr>
          <w:p w14:paraId="0CF4D57E" w14:textId="77777777" w:rsidR="00232AFF" w:rsidRPr="00232AFF" w:rsidRDefault="00232AFF" w:rsidP="00232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$27.14</w:t>
            </w:r>
          </w:p>
        </w:tc>
        <w:tc>
          <w:tcPr>
            <w:tcW w:w="1424" w:type="dxa"/>
            <w:hideMark/>
          </w:tcPr>
          <w:p w14:paraId="0146031A" w14:textId="77777777" w:rsidR="00232AFF" w:rsidRPr="00232AFF" w:rsidRDefault="00232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Postsecondary non-degree award</w:t>
            </w:r>
          </w:p>
        </w:tc>
      </w:tr>
      <w:tr w:rsidR="001C5D0F" w:rsidRPr="00232AFF" w14:paraId="3E287956" w14:textId="77777777" w:rsidTr="001C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noWrap/>
            <w:hideMark/>
          </w:tcPr>
          <w:p w14:paraId="554CD304" w14:textId="77777777" w:rsidR="00232AFF" w:rsidRPr="00232AFF" w:rsidRDefault="00232AFF">
            <w:pPr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49-2022</w:t>
            </w:r>
          </w:p>
        </w:tc>
        <w:tc>
          <w:tcPr>
            <w:tcW w:w="1492" w:type="dxa"/>
            <w:hideMark/>
          </w:tcPr>
          <w:p w14:paraId="7F482DC5" w14:textId="77777777" w:rsidR="00232AFF" w:rsidRPr="00232AFF" w:rsidRDefault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Telecommunications Equipment Installers and Repairers, Except Line Installers</w:t>
            </w:r>
          </w:p>
        </w:tc>
        <w:tc>
          <w:tcPr>
            <w:tcW w:w="1170" w:type="dxa"/>
            <w:noWrap/>
            <w:hideMark/>
          </w:tcPr>
          <w:p w14:paraId="0F10DF4C" w14:textId="77777777" w:rsidR="00232AFF" w:rsidRPr="00232AFF" w:rsidRDefault="00232AFF" w:rsidP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100</w:t>
            </w:r>
          </w:p>
        </w:tc>
        <w:tc>
          <w:tcPr>
            <w:tcW w:w="1170" w:type="dxa"/>
            <w:noWrap/>
            <w:hideMark/>
          </w:tcPr>
          <w:p w14:paraId="15531C7C" w14:textId="77777777" w:rsidR="00232AFF" w:rsidRPr="00232AFF" w:rsidRDefault="00232AFF" w:rsidP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110</w:t>
            </w:r>
          </w:p>
        </w:tc>
        <w:tc>
          <w:tcPr>
            <w:tcW w:w="1159" w:type="dxa"/>
            <w:noWrap/>
            <w:hideMark/>
          </w:tcPr>
          <w:p w14:paraId="30788B87" w14:textId="77777777" w:rsidR="00232AFF" w:rsidRPr="00232AFF" w:rsidRDefault="00232AFF" w:rsidP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10</w:t>
            </w:r>
          </w:p>
        </w:tc>
        <w:tc>
          <w:tcPr>
            <w:tcW w:w="1181" w:type="dxa"/>
            <w:noWrap/>
            <w:hideMark/>
          </w:tcPr>
          <w:p w14:paraId="1B8D82A7" w14:textId="77777777" w:rsidR="00232AFF" w:rsidRPr="00232AFF" w:rsidRDefault="00232AFF" w:rsidP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10.0%</w:t>
            </w:r>
          </w:p>
        </w:tc>
        <w:tc>
          <w:tcPr>
            <w:tcW w:w="1096" w:type="dxa"/>
            <w:noWrap/>
            <w:hideMark/>
          </w:tcPr>
          <w:p w14:paraId="1ED9F485" w14:textId="77777777" w:rsidR="00232AFF" w:rsidRPr="00232AFF" w:rsidRDefault="00232AFF" w:rsidP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$21.07</w:t>
            </w:r>
          </w:p>
        </w:tc>
        <w:tc>
          <w:tcPr>
            <w:tcW w:w="1424" w:type="dxa"/>
            <w:hideMark/>
          </w:tcPr>
          <w:p w14:paraId="002FA062" w14:textId="77777777" w:rsidR="00232AFF" w:rsidRPr="00232AFF" w:rsidRDefault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Postsecondary non-degree award</w:t>
            </w:r>
          </w:p>
        </w:tc>
      </w:tr>
      <w:tr w:rsidR="00232AFF" w:rsidRPr="00232AFF" w14:paraId="400876B5" w14:textId="77777777" w:rsidTr="001C5D0F">
        <w:trPr>
          <w:trHeight w:val="1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noWrap/>
            <w:hideMark/>
          </w:tcPr>
          <w:p w14:paraId="31C3B8C1" w14:textId="77777777" w:rsidR="00232AFF" w:rsidRPr="00232AFF" w:rsidRDefault="00232AFF">
            <w:pPr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49-9021</w:t>
            </w:r>
          </w:p>
        </w:tc>
        <w:tc>
          <w:tcPr>
            <w:tcW w:w="1492" w:type="dxa"/>
            <w:hideMark/>
          </w:tcPr>
          <w:p w14:paraId="3C93842D" w14:textId="77777777" w:rsidR="00232AFF" w:rsidRPr="00232AFF" w:rsidRDefault="00232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Heating, Air Conditioning, and Refrigeration Mechanics and Installers</w:t>
            </w:r>
          </w:p>
        </w:tc>
        <w:tc>
          <w:tcPr>
            <w:tcW w:w="1170" w:type="dxa"/>
            <w:noWrap/>
            <w:hideMark/>
          </w:tcPr>
          <w:p w14:paraId="024297CE" w14:textId="77777777" w:rsidR="00232AFF" w:rsidRPr="00232AFF" w:rsidRDefault="00232AFF" w:rsidP="00232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290</w:t>
            </w:r>
          </w:p>
        </w:tc>
        <w:tc>
          <w:tcPr>
            <w:tcW w:w="1170" w:type="dxa"/>
            <w:noWrap/>
            <w:hideMark/>
          </w:tcPr>
          <w:p w14:paraId="4FC66B10" w14:textId="77777777" w:rsidR="00232AFF" w:rsidRPr="00232AFF" w:rsidRDefault="00232AFF" w:rsidP="00232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320</w:t>
            </w:r>
          </w:p>
        </w:tc>
        <w:tc>
          <w:tcPr>
            <w:tcW w:w="1159" w:type="dxa"/>
            <w:noWrap/>
            <w:hideMark/>
          </w:tcPr>
          <w:p w14:paraId="0A062B9F" w14:textId="77777777" w:rsidR="00232AFF" w:rsidRPr="00232AFF" w:rsidRDefault="00232AFF" w:rsidP="00232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30</w:t>
            </w:r>
          </w:p>
        </w:tc>
        <w:tc>
          <w:tcPr>
            <w:tcW w:w="1181" w:type="dxa"/>
            <w:noWrap/>
            <w:hideMark/>
          </w:tcPr>
          <w:p w14:paraId="29C41EF9" w14:textId="77777777" w:rsidR="00232AFF" w:rsidRPr="00232AFF" w:rsidRDefault="00232AFF" w:rsidP="00232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10.3%</w:t>
            </w:r>
          </w:p>
        </w:tc>
        <w:tc>
          <w:tcPr>
            <w:tcW w:w="1096" w:type="dxa"/>
            <w:noWrap/>
            <w:hideMark/>
          </w:tcPr>
          <w:p w14:paraId="63E4F060" w14:textId="77777777" w:rsidR="00232AFF" w:rsidRPr="00232AFF" w:rsidRDefault="00232AFF" w:rsidP="00232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$25.71</w:t>
            </w:r>
          </w:p>
        </w:tc>
        <w:tc>
          <w:tcPr>
            <w:tcW w:w="1424" w:type="dxa"/>
            <w:hideMark/>
          </w:tcPr>
          <w:p w14:paraId="053E3F21" w14:textId="77777777" w:rsidR="00232AFF" w:rsidRPr="00232AFF" w:rsidRDefault="00232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Postsecondary non-degree award</w:t>
            </w:r>
          </w:p>
        </w:tc>
      </w:tr>
      <w:tr w:rsidR="001C5D0F" w:rsidRPr="00232AFF" w14:paraId="01DF9259" w14:textId="77777777" w:rsidTr="001C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noWrap/>
            <w:hideMark/>
          </w:tcPr>
          <w:p w14:paraId="1FBECD8E" w14:textId="77777777" w:rsidR="00232AFF" w:rsidRPr="00232AFF" w:rsidRDefault="00232AFF">
            <w:pPr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53-3032</w:t>
            </w:r>
          </w:p>
        </w:tc>
        <w:tc>
          <w:tcPr>
            <w:tcW w:w="1492" w:type="dxa"/>
            <w:hideMark/>
          </w:tcPr>
          <w:p w14:paraId="75E08538" w14:textId="77777777" w:rsidR="00232AFF" w:rsidRPr="00232AFF" w:rsidRDefault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Heavy and Tractor-Trailer Truck Drivers</w:t>
            </w:r>
          </w:p>
        </w:tc>
        <w:tc>
          <w:tcPr>
            <w:tcW w:w="1170" w:type="dxa"/>
            <w:noWrap/>
            <w:hideMark/>
          </w:tcPr>
          <w:p w14:paraId="41639DDE" w14:textId="77777777" w:rsidR="00232AFF" w:rsidRPr="00232AFF" w:rsidRDefault="00232AFF" w:rsidP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1,690</w:t>
            </w:r>
          </w:p>
        </w:tc>
        <w:tc>
          <w:tcPr>
            <w:tcW w:w="1170" w:type="dxa"/>
            <w:noWrap/>
            <w:hideMark/>
          </w:tcPr>
          <w:p w14:paraId="25AC367A" w14:textId="77777777" w:rsidR="00232AFF" w:rsidRPr="00232AFF" w:rsidRDefault="00232AFF" w:rsidP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1,880</w:t>
            </w:r>
          </w:p>
        </w:tc>
        <w:tc>
          <w:tcPr>
            <w:tcW w:w="1159" w:type="dxa"/>
            <w:noWrap/>
            <w:hideMark/>
          </w:tcPr>
          <w:p w14:paraId="5AB29E37" w14:textId="77777777" w:rsidR="00232AFF" w:rsidRPr="00232AFF" w:rsidRDefault="00232AFF" w:rsidP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190</w:t>
            </w:r>
          </w:p>
        </w:tc>
        <w:tc>
          <w:tcPr>
            <w:tcW w:w="1181" w:type="dxa"/>
            <w:noWrap/>
            <w:hideMark/>
          </w:tcPr>
          <w:p w14:paraId="116C9127" w14:textId="77777777" w:rsidR="00232AFF" w:rsidRPr="00232AFF" w:rsidRDefault="00232AFF" w:rsidP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11.2%</w:t>
            </w:r>
          </w:p>
        </w:tc>
        <w:tc>
          <w:tcPr>
            <w:tcW w:w="1096" w:type="dxa"/>
            <w:noWrap/>
            <w:hideMark/>
          </w:tcPr>
          <w:p w14:paraId="0D095199" w14:textId="77777777" w:rsidR="00232AFF" w:rsidRPr="00232AFF" w:rsidRDefault="00232AFF" w:rsidP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$22.18</w:t>
            </w:r>
          </w:p>
        </w:tc>
        <w:tc>
          <w:tcPr>
            <w:tcW w:w="1424" w:type="dxa"/>
            <w:hideMark/>
          </w:tcPr>
          <w:p w14:paraId="4E969504" w14:textId="77777777" w:rsidR="00232AFF" w:rsidRPr="00232AFF" w:rsidRDefault="0023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AFF">
              <w:rPr>
                <w:sz w:val="20"/>
                <w:szCs w:val="20"/>
              </w:rPr>
              <w:t>Postsecondary non-degree award</w:t>
            </w:r>
          </w:p>
        </w:tc>
      </w:tr>
    </w:tbl>
    <w:p w14:paraId="3813F648" w14:textId="05F5B390" w:rsidR="00232AFF" w:rsidRDefault="00DE55CE" w:rsidP="00232AFF">
      <w:r w:rsidRPr="00DE55CE">
        <w:t xml:space="preserve">Source: </w:t>
      </w:r>
      <w:hyperlink r:id="rId14" w:history="1">
        <w:r w:rsidRPr="00D71264">
          <w:rPr>
            <w:rStyle w:val="Hyperlink"/>
          </w:rPr>
          <w:t>https://www.labormarketinfo.edd.ca.gov/data/employment-projections.html</w:t>
        </w:r>
      </w:hyperlink>
    </w:p>
    <w:p w14:paraId="202B23AD" w14:textId="12F31084" w:rsidR="00DE55CE" w:rsidRDefault="001B0EDF" w:rsidP="00DE55CE">
      <w:pPr>
        <w:pStyle w:val="Subtitle"/>
      </w:pPr>
      <w:r>
        <w:t xml:space="preserve">Table 23c. </w:t>
      </w:r>
      <w:r w:rsidR="00DE55CE">
        <w:t>Sacramento--Roseville--Arden-Arcade Metropolitan Statistical Area:  El Dorado, Placer, Sacramento, and Yolo Counties</w:t>
      </w:r>
    </w:p>
    <w:tbl>
      <w:tblPr>
        <w:tblStyle w:val="GridTable4"/>
        <w:tblW w:w="9445" w:type="dxa"/>
        <w:tblLayout w:type="fixed"/>
        <w:tblLook w:val="04A0" w:firstRow="1" w:lastRow="0" w:firstColumn="1" w:lastColumn="0" w:noHBand="0" w:noVBand="1"/>
      </w:tblPr>
      <w:tblGrid>
        <w:gridCol w:w="805"/>
        <w:gridCol w:w="1440"/>
        <w:gridCol w:w="1170"/>
        <w:gridCol w:w="1170"/>
        <w:gridCol w:w="1080"/>
        <w:gridCol w:w="1260"/>
        <w:gridCol w:w="1080"/>
        <w:gridCol w:w="1440"/>
      </w:tblGrid>
      <w:tr w:rsidR="00DE55CE" w:rsidRPr="00DE55CE" w14:paraId="6ABCD90B" w14:textId="77777777" w:rsidTr="001C5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361FEF72" w14:textId="2FA919B2" w:rsidR="00DE55CE" w:rsidRPr="00DE55CE" w:rsidRDefault="00DE55CE" w:rsidP="00DE55CE">
            <w:pPr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lastRenderedPageBreak/>
              <w:t>SOC Code</w:t>
            </w:r>
          </w:p>
        </w:tc>
        <w:tc>
          <w:tcPr>
            <w:tcW w:w="1440" w:type="dxa"/>
            <w:hideMark/>
          </w:tcPr>
          <w:p w14:paraId="0231B2D2" w14:textId="77777777" w:rsidR="00DE55CE" w:rsidRPr="00DE55CE" w:rsidRDefault="00DE55CE" w:rsidP="00DE55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Occupational Title</w:t>
            </w:r>
          </w:p>
        </w:tc>
        <w:tc>
          <w:tcPr>
            <w:tcW w:w="1170" w:type="dxa"/>
            <w:hideMark/>
          </w:tcPr>
          <w:p w14:paraId="47A5E3ED" w14:textId="3069B5CD" w:rsidR="00DE55CE" w:rsidRPr="00DE55CE" w:rsidRDefault="00DE55CE" w:rsidP="00DE55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Base Year Estimate 2018</w:t>
            </w:r>
          </w:p>
        </w:tc>
        <w:tc>
          <w:tcPr>
            <w:tcW w:w="1170" w:type="dxa"/>
            <w:hideMark/>
          </w:tcPr>
          <w:p w14:paraId="4225D96F" w14:textId="23B0A235" w:rsidR="00DE55CE" w:rsidRPr="00DE55CE" w:rsidRDefault="00DE55CE" w:rsidP="00DE55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Projected Estimate 2028</w:t>
            </w:r>
          </w:p>
        </w:tc>
        <w:tc>
          <w:tcPr>
            <w:tcW w:w="1080" w:type="dxa"/>
            <w:hideMark/>
          </w:tcPr>
          <w:p w14:paraId="41135C1A" w14:textId="76E893F8" w:rsidR="00DE55CE" w:rsidRPr="00DE55CE" w:rsidRDefault="00DE55CE" w:rsidP="00DE55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Numeric Change 2018-2028</w:t>
            </w:r>
          </w:p>
        </w:tc>
        <w:tc>
          <w:tcPr>
            <w:tcW w:w="1260" w:type="dxa"/>
            <w:hideMark/>
          </w:tcPr>
          <w:p w14:paraId="1EC1370D" w14:textId="28470B24" w:rsidR="00DE55CE" w:rsidRPr="00DE55CE" w:rsidRDefault="00DE55CE" w:rsidP="00DE55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Percent</w:t>
            </w:r>
            <w:r>
              <w:rPr>
                <w:sz w:val="20"/>
                <w:szCs w:val="20"/>
              </w:rPr>
              <w:t>a</w:t>
            </w:r>
            <w:r w:rsidRPr="00DE55CE">
              <w:rPr>
                <w:sz w:val="20"/>
                <w:szCs w:val="20"/>
              </w:rPr>
              <w:t>ge Change 2018-2028</w:t>
            </w:r>
          </w:p>
        </w:tc>
        <w:tc>
          <w:tcPr>
            <w:tcW w:w="1080" w:type="dxa"/>
            <w:hideMark/>
          </w:tcPr>
          <w:p w14:paraId="7569ACE2" w14:textId="130D81E8" w:rsidR="00DE55CE" w:rsidRPr="00DE55CE" w:rsidRDefault="00DE55CE" w:rsidP="00DE55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Median Hourly Wages</w:t>
            </w:r>
            <w:r w:rsidRPr="00DE55CE">
              <w:rPr>
                <w:sz w:val="20"/>
                <w:szCs w:val="20"/>
              </w:rPr>
              <w:br/>
            </w:r>
          </w:p>
        </w:tc>
        <w:tc>
          <w:tcPr>
            <w:tcW w:w="1440" w:type="dxa"/>
            <w:hideMark/>
          </w:tcPr>
          <w:p w14:paraId="78BC4C02" w14:textId="78C8391B" w:rsidR="00DE55CE" w:rsidRPr="00DE55CE" w:rsidRDefault="00DE55CE" w:rsidP="00DE55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Entry Level Education</w:t>
            </w:r>
          </w:p>
        </w:tc>
      </w:tr>
      <w:tr w:rsidR="00DE55CE" w:rsidRPr="00DE55CE" w14:paraId="11DED5A1" w14:textId="77777777" w:rsidTr="001C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69DF5F9F" w14:textId="77777777" w:rsidR="00DE55CE" w:rsidRPr="001C5D0F" w:rsidRDefault="00DE55CE" w:rsidP="00DE55CE">
            <w:pPr>
              <w:rPr>
                <w:b w:val="0"/>
                <w:bCs w:val="0"/>
                <w:sz w:val="20"/>
                <w:szCs w:val="20"/>
              </w:rPr>
            </w:pPr>
            <w:r w:rsidRPr="001C5D0F">
              <w:rPr>
                <w:b w:val="0"/>
                <w:bCs w:val="0"/>
                <w:sz w:val="20"/>
                <w:szCs w:val="20"/>
              </w:rPr>
              <w:t>17-3012</w:t>
            </w:r>
          </w:p>
        </w:tc>
        <w:tc>
          <w:tcPr>
            <w:tcW w:w="1440" w:type="dxa"/>
            <w:hideMark/>
          </w:tcPr>
          <w:p w14:paraId="396454CB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Electrical and Electronics Drafters</w:t>
            </w:r>
          </w:p>
        </w:tc>
        <w:tc>
          <w:tcPr>
            <w:tcW w:w="1170" w:type="dxa"/>
            <w:hideMark/>
          </w:tcPr>
          <w:p w14:paraId="5915B727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150</w:t>
            </w:r>
          </w:p>
        </w:tc>
        <w:tc>
          <w:tcPr>
            <w:tcW w:w="1170" w:type="dxa"/>
            <w:hideMark/>
          </w:tcPr>
          <w:p w14:paraId="312030FB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160</w:t>
            </w:r>
          </w:p>
        </w:tc>
        <w:tc>
          <w:tcPr>
            <w:tcW w:w="1080" w:type="dxa"/>
            <w:hideMark/>
          </w:tcPr>
          <w:p w14:paraId="3B03D08B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hideMark/>
          </w:tcPr>
          <w:p w14:paraId="1C6449A7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6.7%</w:t>
            </w:r>
          </w:p>
        </w:tc>
        <w:tc>
          <w:tcPr>
            <w:tcW w:w="1080" w:type="dxa"/>
            <w:hideMark/>
          </w:tcPr>
          <w:p w14:paraId="4E6A4763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$30.54</w:t>
            </w:r>
          </w:p>
        </w:tc>
        <w:tc>
          <w:tcPr>
            <w:tcW w:w="1440" w:type="dxa"/>
            <w:hideMark/>
          </w:tcPr>
          <w:p w14:paraId="0FBAF1E7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DE55CE">
              <w:rPr>
                <w:sz w:val="20"/>
                <w:szCs w:val="20"/>
              </w:rPr>
              <w:t>Associate's</w:t>
            </w:r>
            <w:proofErr w:type="gramEnd"/>
            <w:r w:rsidRPr="00DE55CE">
              <w:rPr>
                <w:sz w:val="20"/>
                <w:szCs w:val="20"/>
              </w:rPr>
              <w:t xml:space="preserve"> degree</w:t>
            </w:r>
          </w:p>
        </w:tc>
      </w:tr>
      <w:tr w:rsidR="00DE55CE" w:rsidRPr="00DE55CE" w14:paraId="12A6B38C" w14:textId="77777777" w:rsidTr="001C5D0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2CB6497F" w14:textId="77777777" w:rsidR="00DE55CE" w:rsidRPr="00DE55CE" w:rsidRDefault="00DE55CE" w:rsidP="00DE55CE">
            <w:pPr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17-3023</w:t>
            </w:r>
          </w:p>
        </w:tc>
        <w:tc>
          <w:tcPr>
            <w:tcW w:w="1440" w:type="dxa"/>
            <w:hideMark/>
          </w:tcPr>
          <w:p w14:paraId="682E55F7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Electrical and Electronics Engineering Technicians</w:t>
            </w:r>
          </w:p>
        </w:tc>
        <w:tc>
          <w:tcPr>
            <w:tcW w:w="1170" w:type="dxa"/>
            <w:hideMark/>
          </w:tcPr>
          <w:p w14:paraId="54A4D3D9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1,380</w:t>
            </w:r>
          </w:p>
        </w:tc>
        <w:tc>
          <w:tcPr>
            <w:tcW w:w="1170" w:type="dxa"/>
            <w:hideMark/>
          </w:tcPr>
          <w:p w14:paraId="526013FB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1,510</w:t>
            </w:r>
          </w:p>
        </w:tc>
        <w:tc>
          <w:tcPr>
            <w:tcW w:w="1080" w:type="dxa"/>
            <w:hideMark/>
          </w:tcPr>
          <w:p w14:paraId="4AEB7074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130</w:t>
            </w:r>
          </w:p>
        </w:tc>
        <w:tc>
          <w:tcPr>
            <w:tcW w:w="1260" w:type="dxa"/>
            <w:hideMark/>
          </w:tcPr>
          <w:p w14:paraId="4545FE0A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9.4%</w:t>
            </w:r>
          </w:p>
        </w:tc>
        <w:tc>
          <w:tcPr>
            <w:tcW w:w="1080" w:type="dxa"/>
            <w:hideMark/>
          </w:tcPr>
          <w:p w14:paraId="292F8EB1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$34.24</w:t>
            </w:r>
          </w:p>
        </w:tc>
        <w:tc>
          <w:tcPr>
            <w:tcW w:w="1440" w:type="dxa"/>
            <w:hideMark/>
          </w:tcPr>
          <w:p w14:paraId="2F9F705F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DE55CE">
              <w:rPr>
                <w:sz w:val="20"/>
                <w:szCs w:val="20"/>
              </w:rPr>
              <w:t>Associate's</w:t>
            </w:r>
            <w:proofErr w:type="gramEnd"/>
            <w:r w:rsidRPr="00DE55CE">
              <w:rPr>
                <w:sz w:val="20"/>
                <w:szCs w:val="20"/>
              </w:rPr>
              <w:t xml:space="preserve"> degree</w:t>
            </w:r>
          </w:p>
        </w:tc>
      </w:tr>
      <w:tr w:rsidR="00DE55CE" w:rsidRPr="00DE55CE" w14:paraId="7D69CF35" w14:textId="77777777" w:rsidTr="001C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2042BCD5" w14:textId="77777777" w:rsidR="00DE55CE" w:rsidRPr="00DE55CE" w:rsidRDefault="00DE55CE" w:rsidP="00DE55CE">
            <w:pPr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17-3025</w:t>
            </w:r>
          </w:p>
        </w:tc>
        <w:tc>
          <w:tcPr>
            <w:tcW w:w="1440" w:type="dxa"/>
            <w:hideMark/>
          </w:tcPr>
          <w:p w14:paraId="3B52E8FB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Environmental Engineering Technicians</w:t>
            </w:r>
          </w:p>
        </w:tc>
        <w:tc>
          <w:tcPr>
            <w:tcW w:w="1170" w:type="dxa"/>
            <w:hideMark/>
          </w:tcPr>
          <w:p w14:paraId="76C0C876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210</w:t>
            </w:r>
          </w:p>
        </w:tc>
        <w:tc>
          <w:tcPr>
            <w:tcW w:w="1170" w:type="dxa"/>
            <w:hideMark/>
          </w:tcPr>
          <w:p w14:paraId="5CD74A8E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hideMark/>
          </w:tcPr>
          <w:p w14:paraId="4A5414CF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30</w:t>
            </w:r>
          </w:p>
        </w:tc>
        <w:tc>
          <w:tcPr>
            <w:tcW w:w="1260" w:type="dxa"/>
            <w:hideMark/>
          </w:tcPr>
          <w:p w14:paraId="16AF2045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14.3%</w:t>
            </w:r>
          </w:p>
        </w:tc>
        <w:tc>
          <w:tcPr>
            <w:tcW w:w="1080" w:type="dxa"/>
            <w:hideMark/>
          </w:tcPr>
          <w:p w14:paraId="5775AD17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$26.42</w:t>
            </w:r>
          </w:p>
        </w:tc>
        <w:tc>
          <w:tcPr>
            <w:tcW w:w="1440" w:type="dxa"/>
            <w:hideMark/>
          </w:tcPr>
          <w:p w14:paraId="7A2F234A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DE55CE">
              <w:rPr>
                <w:sz w:val="20"/>
                <w:szCs w:val="20"/>
              </w:rPr>
              <w:t>Associate's</w:t>
            </w:r>
            <w:proofErr w:type="gramEnd"/>
            <w:r w:rsidRPr="00DE55CE">
              <w:rPr>
                <w:sz w:val="20"/>
                <w:szCs w:val="20"/>
              </w:rPr>
              <w:t xml:space="preserve"> degree</w:t>
            </w:r>
          </w:p>
        </w:tc>
      </w:tr>
      <w:tr w:rsidR="00DE55CE" w:rsidRPr="00DE55CE" w14:paraId="7ED14991" w14:textId="77777777" w:rsidTr="001C5D0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5F3F11DF" w14:textId="77777777" w:rsidR="00DE55CE" w:rsidRPr="00DE55CE" w:rsidRDefault="00DE55CE" w:rsidP="00DE55CE">
            <w:pPr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17-3026</w:t>
            </w:r>
          </w:p>
        </w:tc>
        <w:tc>
          <w:tcPr>
            <w:tcW w:w="1440" w:type="dxa"/>
            <w:hideMark/>
          </w:tcPr>
          <w:p w14:paraId="119D8E54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Industrial Engineering Technicians</w:t>
            </w:r>
          </w:p>
        </w:tc>
        <w:tc>
          <w:tcPr>
            <w:tcW w:w="1170" w:type="dxa"/>
            <w:hideMark/>
          </w:tcPr>
          <w:p w14:paraId="6469D8B9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140</w:t>
            </w:r>
          </w:p>
        </w:tc>
        <w:tc>
          <w:tcPr>
            <w:tcW w:w="1170" w:type="dxa"/>
            <w:hideMark/>
          </w:tcPr>
          <w:p w14:paraId="4BAC117D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160</w:t>
            </w:r>
          </w:p>
        </w:tc>
        <w:tc>
          <w:tcPr>
            <w:tcW w:w="1080" w:type="dxa"/>
            <w:hideMark/>
          </w:tcPr>
          <w:p w14:paraId="2327D1E9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hideMark/>
          </w:tcPr>
          <w:p w14:paraId="49ACA7E4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14.3%</w:t>
            </w:r>
          </w:p>
        </w:tc>
        <w:tc>
          <w:tcPr>
            <w:tcW w:w="1080" w:type="dxa"/>
            <w:hideMark/>
          </w:tcPr>
          <w:p w14:paraId="7FB1C445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$30.89</w:t>
            </w:r>
          </w:p>
        </w:tc>
        <w:tc>
          <w:tcPr>
            <w:tcW w:w="1440" w:type="dxa"/>
            <w:hideMark/>
          </w:tcPr>
          <w:p w14:paraId="24417925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DE55CE">
              <w:rPr>
                <w:sz w:val="20"/>
                <w:szCs w:val="20"/>
              </w:rPr>
              <w:t>Associate's</w:t>
            </w:r>
            <w:proofErr w:type="gramEnd"/>
            <w:r w:rsidRPr="00DE55CE">
              <w:rPr>
                <w:sz w:val="20"/>
                <w:szCs w:val="20"/>
              </w:rPr>
              <w:t xml:space="preserve"> degree</w:t>
            </w:r>
          </w:p>
        </w:tc>
      </w:tr>
      <w:tr w:rsidR="00DE55CE" w:rsidRPr="00DE55CE" w14:paraId="1E98E7AB" w14:textId="77777777" w:rsidTr="001C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3E004AAB" w14:textId="77777777" w:rsidR="00DE55CE" w:rsidRPr="00DE55CE" w:rsidRDefault="00DE55CE" w:rsidP="00DE55CE">
            <w:pPr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19-4031</w:t>
            </w:r>
          </w:p>
        </w:tc>
        <w:tc>
          <w:tcPr>
            <w:tcW w:w="1440" w:type="dxa"/>
            <w:hideMark/>
          </w:tcPr>
          <w:p w14:paraId="2C3D59DD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Chemical Technicians</w:t>
            </w:r>
          </w:p>
        </w:tc>
        <w:tc>
          <w:tcPr>
            <w:tcW w:w="1170" w:type="dxa"/>
            <w:hideMark/>
          </w:tcPr>
          <w:p w14:paraId="48AD41A9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220</w:t>
            </w:r>
          </w:p>
        </w:tc>
        <w:tc>
          <w:tcPr>
            <w:tcW w:w="1170" w:type="dxa"/>
            <w:hideMark/>
          </w:tcPr>
          <w:p w14:paraId="39BCCA16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hideMark/>
          </w:tcPr>
          <w:p w14:paraId="1AA171BB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hideMark/>
          </w:tcPr>
          <w:p w14:paraId="3E94CE34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9.1%</w:t>
            </w:r>
          </w:p>
        </w:tc>
        <w:tc>
          <w:tcPr>
            <w:tcW w:w="1080" w:type="dxa"/>
            <w:hideMark/>
          </w:tcPr>
          <w:p w14:paraId="6DB76E5D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$24.46</w:t>
            </w:r>
          </w:p>
        </w:tc>
        <w:tc>
          <w:tcPr>
            <w:tcW w:w="1440" w:type="dxa"/>
            <w:hideMark/>
          </w:tcPr>
          <w:p w14:paraId="15A2B8D1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DE55CE">
              <w:rPr>
                <w:sz w:val="20"/>
                <w:szCs w:val="20"/>
              </w:rPr>
              <w:t>Associate's</w:t>
            </w:r>
            <w:proofErr w:type="gramEnd"/>
            <w:r w:rsidRPr="00DE55CE">
              <w:rPr>
                <w:sz w:val="20"/>
                <w:szCs w:val="20"/>
              </w:rPr>
              <w:t xml:space="preserve"> degree</w:t>
            </w:r>
          </w:p>
        </w:tc>
      </w:tr>
      <w:tr w:rsidR="00DE55CE" w:rsidRPr="00DE55CE" w14:paraId="6DBBDDD4" w14:textId="77777777" w:rsidTr="001C5D0F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6AFC585F" w14:textId="77777777" w:rsidR="00DE55CE" w:rsidRPr="00DE55CE" w:rsidRDefault="00DE55CE" w:rsidP="00DE55CE">
            <w:pPr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19-4099</w:t>
            </w:r>
          </w:p>
        </w:tc>
        <w:tc>
          <w:tcPr>
            <w:tcW w:w="1440" w:type="dxa"/>
            <w:hideMark/>
          </w:tcPr>
          <w:p w14:paraId="6DD718C3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Life, Physical, and Social Science Technicians, All Other</w:t>
            </w:r>
          </w:p>
        </w:tc>
        <w:tc>
          <w:tcPr>
            <w:tcW w:w="1170" w:type="dxa"/>
            <w:hideMark/>
          </w:tcPr>
          <w:p w14:paraId="6FDDF28A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350</w:t>
            </w:r>
          </w:p>
        </w:tc>
        <w:tc>
          <w:tcPr>
            <w:tcW w:w="1170" w:type="dxa"/>
            <w:hideMark/>
          </w:tcPr>
          <w:p w14:paraId="30AE8228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380</w:t>
            </w:r>
          </w:p>
        </w:tc>
        <w:tc>
          <w:tcPr>
            <w:tcW w:w="1080" w:type="dxa"/>
            <w:hideMark/>
          </w:tcPr>
          <w:p w14:paraId="31C41345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30</w:t>
            </w:r>
          </w:p>
        </w:tc>
        <w:tc>
          <w:tcPr>
            <w:tcW w:w="1260" w:type="dxa"/>
            <w:hideMark/>
          </w:tcPr>
          <w:p w14:paraId="4A2416A2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8.6%</w:t>
            </w:r>
          </w:p>
        </w:tc>
        <w:tc>
          <w:tcPr>
            <w:tcW w:w="1080" w:type="dxa"/>
            <w:hideMark/>
          </w:tcPr>
          <w:p w14:paraId="65851326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$29.58</w:t>
            </w:r>
          </w:p>
        </w:tc>
        <w:tc>
          <w:tcPr>
            <w:tcW w:w="1440" w:type="dxa"/>
            <w:hideMark/>
          </w:tcPr>
          <w:p w14:paraId="57B59FAF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DE55CE">
              <w:rPr>
                <w:sz w:val="20"/>
                <w:szCs w:val="20"/>
              </w:rPr>
              <w:t>Associate's</w:t>
            </w:r>
            <w:proofErr w:type="gramEnd"/>
            <w:r w:rsidRPr="00DE55CE">
              <w:rPr>
                <w:sz w:val="20"/>
                <w:szCs w:val="20"/>
              </w:rPr>
              <w:t xml:space="preserve"> degree</w:t>
            </w:r>
          </w:p>
        </w:tc>
      </w:tr>
      <w:tr w:rsidR="00DE55CE" w:rsidRPr="00DE55CE" w14:paraId="015D2BB9" w14:textId="77777777" w:rsidTr="001C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5B3A0560" w14:textId="77777777" w:rsidR="00DE55CE" w:rsidRPr="00DE55CE" w:rsidRDefault="00DE55CE" w:rsidP="00DE55CE">
            <w:pPr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23-2011</w:t>
            </w:r>
          </w:p>
        </w:tc>
        <w:tc>
          <w:tcPr>
            <w:tcW w:w="1440" w:type="dxa"/>
            <w:hideMark/>
          </w:tcPr>
          <w:p w14:paraId="5BED1B59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Paralegals and Legal Assistants</w:t>
            </w:r>
          </w:p>
        </w:tc>
        <w:tc>
          <w:tcPr>
            <w:tcW w:w="1170" w:type="dxa"/>
            <w:hideMark/>
          </w:tcPr>
          <w:p w14:paraId="323F1F9E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1,730</w:t>
            </w:r>
          </w:p>
        </w:tc>
        <w:tc>
          <w:tcPr>
            <w:tcW w:w="1170" w:type="dxa"/>
            <w:hideMark/>
          </w:tcPr>
          <w:p w14:paraId="3AACB4A9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1,950</w:t>
            </w:r>
          </w:p>
        </w:tc>
        <w:tc>
          <w:tcPr>
            <w:tcW w:w="1080" w:type="dxa"/>
            <w:hideMark/>
          </w:tcPr>
          <w:p w14:paraId="0E9B7D15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220</w:t>
            </w:r>
          </w:p>
        </w:tc>
        <w:tc>
          <w:tcPr>
            <w:tcW w:w="1260" w:type="dxa"/>
            <w:hideMark/>
          </w:tcPr>
          <w:p w14:paraId="7E1A3F41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12.7%</w:t>
            </w:r>
          </w:p>
        </w:tc>
        <w:tc>
          <w:tcPr>
            <w:tcW w:w="1080" w:type="dxa"/>
            <w:hideMark/>
          </w:tcPr>
          <w:p w14:paraId="4FF99C65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$28.76</w:t>
            </w:r>
          </w:p>
        </w:tc>
        <w:tc>
          <w:tcPr>
            <w:tcW w:w="1440" w:type="dxa"/>
            <w:hideMark/>
          </w:tcPr>
          <w:p w14:paraId="1342B66D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DE55CE">
              <w:rPr>
                <w:sz w:val="20"/>
                <w:szCs w:val="20"/>
              </w:rPr>
              <w:t>Associate's</w:t>
            </w:r>
            <w:proofErr w:type="gramEnd"/>
            <w:r w:rsidRPr="00DE55CE">
              <w:rPr>
                <w:sz w:val="20"/>
                <w:szCs w:val="20"/>
              </w:rPr>
              <w:t xml:space="preserve"> degree</w:t>
            </w:r>
          </w:p>
        </w:tc>
      </w:tr>
      <w:tr w:rsidR="00DE55CE" w:rsidRPr="00DE55CE" w14:paraId="11249C18" w14:textId="77777777" w:rsidTr="001C5D0F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6E630D8E" w14:textId="77777777" w:rsidR="00DE55CE" w:rsidRPr="00DE55CE" w:rsidRDefault="00DE55CE" w:rsidP="00DE55CE">
            <w:pPr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27-4011</w:t>
            </w:r>
          </w:p>
        </w:tc>
        <w:tc>
          <w:tcPr>
            <w:tcW w:w="1440" w:type="dxa"/>
            <w:hideMark/>
          </w:tcPr>
          <w:p w14:paraId="690BE703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Audio and Video Equipment Technicians</w:t>
            </w:r>
          </w:p>
        </w:tc>
        <w:tc>
          <w:tcPr>
            <w:tcW w:w="1170" w:type="dxa"/>
            <w:hideMark/>
          </w:tcPr>
          <w:p w14:paraId="08AA4F29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320</w:t>
            </w:r>
          </w:p>
        </w:tc>
        <w:tc>
          <w:tcPr>
            <w:tcW w:w="1170" w:type="dxa"/>
            <w:hideMark/>
          </w:tcPr>
          <w:p w14:paraId="08AB8F0C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370</w:t>
            </w:r>
          </w:p>
        </w:tc>
        <w:tc>
          <w:tcPr>
            <w:tcW w:w="1080" w:type="dxa"/>
            <w:hideMark/>
          </w:tcPr>
          <w:p w14:paraId="389B66D9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  <w:hideMark/>
          </w:tcPr>
          <w:p w14:paraId="3CC5621B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15.6%</w:t>
            </w:r>
          </w:p>
        </w:tc>
        <w:tc>
          <w:tcPr>
            <w:tcW w:w="1080" w:type="dxa"/>
            <w:hideMark/>
          </w:tcPr>
          <w:p w14:paraId="7B518663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$23.24</w:t>
            </w:r>
          </w:p>
        </w:tc>
        <w:tc>
          <w:tcPr>
            <w:tcW w:w="1440" w:type="dxa"/>
            <w:hideMark/>
          </w:tcPr>
          <w:p w14:paraId="13AA8E5F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Postsecondary non-degree award</w:t>
            </w:r>
          </w:p>
        </w:tc>
      </w:tr>
      <w:tr w:rsidR="00DE55CE" w:rsidRPr="00DE55CE" w14:paraId="485A7EEA" w14:textId="77777777" w:rsidTr="001C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448511EF" w14:textId="77777777" w:rsidR="00DE55CE" w:rsidRPr="00DE55CE" w:rsidRDefault="00DE55CE" w:rsidP="00DE55CE">
            <w:pPr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29-1126</w:t>
            </w:r>
          </w:p>
        </w:tc>
        <w:tc>
          <w:tcPr>
            <w:tcW w:w="1440" w:type="dxa"/>
            <w:hideMark/>
          </w:tcPr>
          <w:p w14:paraId="400DCB6A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Respiratory Therapists</w:t>
            </w:r>
          </w:p>
        </w:tc>
        <w:tc>
          <w:tcPr>
            <w:tcW w:w="1170" w:type="dxa"/>
            <w:hideMark/>
          </w:tcPr>
          <w:p w14:paraId="6C416B89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960</w:t>
            </w:r>
          </w:p>
        </w:tc>
        <w:tc>
          <w:tcPr>
            <w:tcW w:w="1170" w:type="dxa"/>
            <w:hideMark/>
          </w:tcPr>
          <w:p w14:paraId="24C7524B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1,240</w:t>
            </w:r>
          </w:p>
        </w:tc>
        <w:tc>
          <w:tcPr>
            <w:tcW w:w="1080" w:type="dxa"/>
            <w:hideMark/>
          </w:tcPr>
          <w:p w14:paraId="0DACD3E7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280</w:t>
            </w:r>
          </w:p>
        </w:tc>
        <w:tc>
          <w:tcPr>
            <w:tcW w:w="1260" w:type="dxa"/>
            <w:hideMark/>
          </w:tcPr>
          <w:p w14:paraId="3A49F16D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29.2%</w:t>
            </w:r>
          </w:p>
        </w:tc>
        <w:tc>
          <w:tcPr>
            <w:tcW w:w="1080" w:type="dxa"/>
            <w:hideMark/>
          </w:tcPr>
          <w:p w14:paraId="41BFB864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$49.54</w:t>
            </w:r>
          </w:p>
        </w:tc>
        <w:tc>
          <w:tcPr>
            <w:tcW w:w="1440" w:type="dxa"/>
            <w:hideMark/>
          </w:tcPr>
          <w:p w14:paraId="0833DAB8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DE55CE">
              <w:rPr>
                <w:sz w:val="20"/>
                <w:szCs w:val="20"/>
              </w:rPr>
              <w:t>Associate's</w:t>
            </w:r>
            <w:proofErr w:type="gramEnd"/>
            <w:r w:rsidRPr="00DE55CE">
              <w:rPr>
                <w:sz w:val="20"/>
                <w:szCs w:val="20"/>
              </w:rPr>
              <w:t xml:space="preserve"> degree</w:t>
            </w:r>
          </w:p>
        </w:tc>
      </w:tr>
      <w:tr w:rsidR="00DE55CE" w:rsidRPr="00DE55CE" w14:paraId="724B1302" w14:textId="77777777" w:rsidTr="001C5D0F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52C3A814" w14:textId="77777777" w:rsidR="00DE55CE" w:rsidRPr="00DE55CE" w:rsidRDefault="00DE55CE" w:rsidP="00DE55CE">
            <w:pPr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29-2031</w:t>
            </w:r>
          </w:p>
        </w:tc>
        <w:tc>
          <w:tcPr>
            <w:tcW w:w="1440" w:type="dxa"/>
            <w:hideMark/>
          </w:tcPr>
          <w:p w14:paraId="3713F5A3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Cardiovascular Technologists and Technicians</w:t>
            </w:r>
          </w:p>
        </w:tc>
        <w:tc>
          <w:tcPr>
            <w:tcW w:w="1170" w:type="dxa"/>
            <w:hideMark/>
          </w:tcPr>
          <w:p w14:paraId="13C3370C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300</w:t>
            </w:r>
          </w:p>
        </w:tc>
        <w:tc>
          <w:tcPr>
            <w:tcW w:w="1170" w:type="dxa"/>
            <w:hideMark/>
          </w:tcPr>
          <w:p w14:paraId="4323901D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350</w:t>
            </w:r>
          </w:p>
        </w:tc>
        <w:tc>
          <w:tcPr>
            <w:tcW w:w="1080" w:type="dxa"/>
            <w:hideMark/>
          </w:tcPr>
          <w:p w14:paraId="465C90AF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  <w:hideMark/>
          </w:tcPr>
          <w:p w14:paraId="682775D8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16.7%</w:t>
            </w:r>
          </w:p>
        </w:tc>
        <w:tc>
          <w:tcPr>
            <w:tcW w:w="1080" w:type="dxa"/>
            <w:hideMark/>
          </w:tcPr>
          <w:p w14:paraId="4CE0CB5D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$38.09</w:t>
            </w:r>
          </w:p>
        </w:tc>
        <w:tc>
          <w:tcPr>
            <w:tcW w:w="1440" w:type="dxa"/>
            <w:hideMark/>
          </w:tcPr>
          <w:p w14:paraId="38500E8D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DE55CE">
              <w:rPr>
                <w:sz w:val="20"/>
                <w:szCs w:val="20"/>
              </w:rPr>
              <w:t>Associate's</w:t>
            </w:r>
            <w:proofErr w:type="gramEnd"/>
            <w:r w:rsidRPr="00DE55CE">
              <w:rPr>
                <w:sz w:val="20"/>
                <w:szCs w:val="20"/>
              </w:rPr>
              <w:t xml:space="preserve"> degree</w:t>
            </w:r>
          </w:p>
        </w:tc>
      </w:tr>
      <w:tr w:rsidR="00DE55CE" w:rsidRPr="00DE55CE" w14:paraId="67E3587D" w14:textId="77777777" w:rsidTr="001C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4525211F" w14:textId="77777777" w:rsidR="00DE55CE" w:rsidRPr="00DE55CE" w:rsidRDefault="00DE55CE" w:rsidP="00DE55CE">
            <w:pPr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29-2032</w:t>
            </w:r>
          </w:p>
        </w:tc>
        <w:tc>
          <w:tcPr>
            <w:tcW w:w="1440" w:type="dxa"/>
            <w:hideMark/>
          </w:tcPr>
          <w:p w14:paraId="3C748398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Diagnostic Medical Sonographers</w:t>
            </w:r>
          </w:p>
        </w:tc>
        <w:tc>
          <w:tcPr>
            <w:tcW w:w="1170" w:type="dxa"/>
            <w:hideMark/>
          </w:tcPr>
          <w:p w14:paraId="5CE9362F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510</w:t>
            </w:r>
          </w:p>
        </w:tc>
        <w:tc>
          <w:tcPr>
            <w:tcW w:w="1170" w:type="dxa"/>
            <w:hideMark/>
          </w:tcPr>
          <w:p w14:paraId="79D08C5A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660</w:t>
            </w:r>
          </w:p>
        </w:tc>
        <w:tc>
          <w:tcPr>
            <w:tcW w:w="1080" w:type="dxa"/>
            <w:hideMark/>
          </w:tcPr>
          <w:p w14:paraId="50A54C62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150</w:t>
            </w:r>
          </w:p>
        </w:tc>
        <w:tc>
          <w:tcPr>
            <w:tcW w:w="1260" w:type="dxa"/>
            <w:hideMark/>
          </w:tcPr>
          <w:p w14:paraId="707036D2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29.4%</w:t>
            </w:r>
          </w:p>
        </w:tc>
        <w:tc>
          <w:tcPr>
            <w:tcW w:w="1080" w:type="dxa"/>
            <w:hideMark/>
          </w:tcPr>
          <w:p w14:paraId="1BF413B9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$59.77</w:t>
            </w:r>
          </w:p>
        </w:tc>
        <w:tc>
          <w:tcPr>
            <w:tcW w:w="1440" w:type="dxa"/>
            <w:hideMark/>
          </w:tcPr>
          <w:p w14:paraId="4AEFAD97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DE55CE">
              <w:rPr>
                <w:sz w:val="20"/>
                <w:szCs w:val="20"/>
              </w:rPr>
              <w:t>Associate's</w:t>
            </w:r>
            <w:proofErr w:type="gramEnd"/>
            <w:r w:rsidRPr="00DE55CE">
              <w:rPr>
                <w:sz w:val="20"/>
                <w:szCs w:val="20"/>
              </w:rPr>
              <w:t xml:space="preserve"> degree</w:t>
            </w:r>
          </w:p>
        </w:tc>
      </w:tr>
      <w:tr w:rsidR="00DE55CE" w:rsidRPr="00DE55CE" w14:paraId="7DD8D53C" w14:textId="77777777" w:rsidTr="001C5D0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17C69D10" w14:textId="77777777" w:rsidR="00DE55CE" w:rsidRPr="00DE55CE" w:rsidRDefault="00DE55CE" w:rsidP="00DE55CE">
            <w:pPr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29-2034</w:t>
            </w:r>
          </w:p>
        </w:tc>
        <w:tc>
          <w:tcPr>
            <w:tcW w:w="1440" w:type="dxa"/>
            <w:hideMark/>
          </w:tcPr>
          <w:p w14:paraId="398426A3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Radiologic Technologists</w:t>
            </w:r>
          </w:p>
        </w:tc>
        <w:tc>
          <w:tcPr>
            <w:tcW w:w="1170" w:type="dxa"/>
            <w:hideMark/>
          </w:tcPr>
          <w:p w14:paraId="1DCAFB0E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1,060</w:t>
            </w:r>
          </w:p>
        </w:tc>
        <w:tc>
          <w:tcPr>
            <w:tcW w:w="1170" w:type="dxa"/>
            <w:hideMark/>
          </w:tcPr>
          <w:p w14:paraId="0F0E18A3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1,260</w:t>
            </w:r>
          </w:p>
        </w:tc>
        <w:tc>
          <w:tcPr>
            <w:tcW w:w="1080" w:type="dxa"/>
            <w:hideMark/>
          </w:tcPr>
          <w:p w14:paraId="2AD3E2CF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hideMark/>
          </w:tcPr>
          <w:p w14:paraId="1DB0DE84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18.9%</w:t>
            </w:r>
          </w:p>
        </w:tc>
        <w:tc>
          <w:tcPr>
            <w:tcW w:w="1080" w:type="dxa"/>
            <w:hideMark/>
          </w:tcPr>
          <w:p w14:paraId="25553417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$48.57</w:t>
            </w:r>
          </w:p>
        </w:tc>
        <w:tc>
          <w:tcPr>
            <w:tcW w:w="1440" w:type="dxa"/>
            <w:hideMark/>
          </w:tcPr>
          <w:p w14:paraId="58E90104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DE55CE">
              <w:rPr>
                <w:sz w:val="20"/>
                <w:szCs w:val="20"/>
              </w:rPr>
              <w:t>Associate's</w:t>
            </w:r>
            <w:proofErr w:type="gramEnd"/>
            <w:r w:rsidRPr="00DE55CE">
              <w:rPr>
                <w:sz w:val="20"/>
                <w:szCs w:val="20"/>
              </w:rPr>
              <w:t xml:space="preserve"> degree</w:t>
            </w:r>
          </w:p>
        </w:tc>
      </w:tr>
      <w:tr w:rsidR="00DE55CE" w:rsidRPr="00DE55CE" w14:paraId="7C665B62" w14:textId="77777777" w:rsidTr="001C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02795663" w14:textId="77777777" w:rsidR="00DE55CE" w:rsidRPr="00DE55CE" w:rsidRDefault="00DE55CE" w:rsidP="00DE55CE">
            <w:pPr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29-2035</w:t>
            </w:r>
          </w:p>
        </w:tc>
        <w:tc>
          <w:tcPr>
            <w:tcW w:w="1440" w:type="dxa"/>
            <w:hideMark/>
          </w:tcPr>
          <w:p w14:paraId="03F3C38C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Magnetic Resonance Imaging Technologists</w:t>
            </w:r>
          </w:p>
        </w:tc>
        <w:tc>
          <w:tcPr>
            <w:tcW w:w="1170" w:type="dxa"/>
            <w:hideMark/>
          </w:tcPr>
          <w:p w14:paraId="39A19273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260</w:t>
            </w:r>
          </w:p>
        </w:tc>
        <w:tc>
          <w:tcPr>
            <w:tcW w:w="1170" w:type="dxa"/>
            <w:hideMark/>
          </w:tcPr>
          <w:p w14:paraId="067C2648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310</w:t>
            </w:r>
          </w:p>
        </w:tc>
        <w:tc>
          <w:tcPr>
            <w:tcW w:w="1080" w:type="dxa"/>
            <w:hideMark/>
          </w:tcPr>
          <w:p w14:paraId="63D53A8C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  <w:hideMark/>
          </w:tcPr>
          <w:p w14:paraId="0633F503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19.2%</w:t>
            </w:r>
          </w:p>
        </w:tc>
        <w:tc>
          <w:tcPr>
            <w:tcW w:w="1080" w:type="dxa"/>
            <w:hideMark/>
          </w:tcPr>
          <w:p w14:paraId="124B3A00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$49.12</w:t>
            </w:r>
          </w:p>
        </w:tc>
        <w:tc>
          <w:tcPr>
            <w:tcW w:w="1440" w:type="dxa"/>
            <w:hideMark/>
          </w:tcPr>
          <w:p w14:paraId="00E56BD4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DE55CE">
              <w:rPr>
                <w:sz w:val="20"/>
                <w:szCs w:val="20"/>
              </w:rPr>
              <w:t>Associate's</w:t>
            </w:r>
            <w:proofErr w:type="gramEnd"/>
            <w:r w:rsidRPr="00DE55CE">
              <w:rPr>
                <w:sz w:val="20"/>
                <w:szCs w:val="20"/>
              </w:rPr>
              <w:t xml:space="preserve"> degree</w:t>
            </w:r>
          </w:p>
        </w:tc>
      </w:tr>
      <w:tr w:rsidR="00DE55CE" w:rsidRPr="00DE55CE" w14:paraId="75D9C5B2" w14:textId="77777777" w:rsidTr="001C5D0F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7DCCC7B8" w14:textId="77777777" w:rsidR="00DE55CE" w:rsidRPr="00DE55CE" w:rsidRDefault="00DE55CE" w:rsidP="00DE55CE">
            <w:pPr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29-2055</w:t>
            </w:r>
          </w:p>
        </w:tc>
        <w:tc>
          <w:tcPr>
            <w:tcW w:w="1440" w:type="dxa"/>
            <w:hideMark/>
          </w:tcPr>
          <w:p w14:paraId="3416D2A8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Surgical Technologists</w:t>
            </w:r>
          </w:p>
        </w:tc>
        <w:tc>
          <w:tcPr>
            <w:tcW w:w="1170" w:type="dxa"/>
            <w:hideMark/>
          </w:tcPr>
          <w:p w14:paraId="6A9C57C3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730</w:t>
            </w:r>
          </w:p>
        </w:tc>
        <w:tc>
          <w:tcPr>
            <w:tcW w:w="1170" w:type="dxa"/>
            <w:hideMark/>
          </w:tcPr>
          <w:p w14:paraId="0ADFC0CA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860</w:t>
            </w:r>
          </w:p>
        </w:tc>
        <w:tc>
          <w:tcPr>
            <w:tcW w:w="1080" w:type="dxa"/>
            <w:hideMark/>
          </w:tcPr>
          <w:p w14:paraId="44F3BCE8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130</w:t>
            </w:r>
          </w:p>
        </w:tc>
        <w:tc>
          <w:tcPr>
            <w:tcW w:w="1260" w:type="dxa"/>
            <w:hideMark/>
          </w:tcPr>
          <w:p w14:paraId="55A2DA9C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17.8%</w:t>
            </w:r>
          </w:p>
        </w:tc>
        <w:tc>
          <w:tcPr>
            <w:tcW w:w="1080" w:type="dxa"/>
            <w:hideMark/>
          </w:tcPr>
          <w:p w14:paraId="63A973B4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$33.98</w:t>
            </w:r>
          </w:p>
        </w:tc>
        <w:tc>
          <w:tcPr>
            <w:tcW w:w="1440" w:type="dxa"/>
            <w:hideMark/>
          </w:tcPr>
          <w:p w14:paraId="0A1C2C3D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Postsecondary non-degree award</w:t>
            </w:r>
          </w:p>
        </w:tc>
      </w:tr>
      <w:tr w:rsidR="00DE55CE" w:rsidRPr="00DE55CE" w14:paraId="71BE6987" w14:textId="77777777" w:rsidTr="001C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3E823DF1" w14:textId="77777777" w:rsidR="00DE55CE" w:rsidRPr="00DE55CE" w:rsidRDefault="00DE55CE" w:rsidP="00DE55CE">
            <w:pPr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lastRenderedPageBreak/>
              <w:t>29-2061</w:t>
            </w:r>
          </w:p>
        </w:tc>
        <w:tc>
          <w:tcPr>
            <w:tcW w:w="1440" w:type="dxa"/>
            <w:hideMark/>
          </w:tcPr>
          <w:p w14:paraId="258F1F31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Licensed Practical and Licensed Vocational Nurses</w:t>
            </w:r>
          </w:p>
        </w:tc>
        <w:tc>
          <w:tcPr>
            <w:tcW w:w="1170" w:type="dxa"/>
            <w:hideMark/>
          </w:tcPr>
          <w:p w14:paraId="7EAC7011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3,770</w:t>
            </w:r>
          </w:p>
        </w:tc>
        <w:tc>
          <w:tcPr>
            <w:tcW w:w="1170" w:type="dxa"/>
            <w:hideMark/>
          </w:tcPr>
          <w:p w14:paraId="38543124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4,340</w:t>
            </w:r>
          </w:p>
        </w:tc>
        <w:tc>
          <w:tcPr>
            <w:tcW w:w="1080" w:type="dxa"/>
            <w:hideMark/>
          </w:tcPr>
          <w:p w14:paraId="10EDFA63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570</w:t>
            </w:r>
          </w:p>
        </w:tc>
        <w:tc>
          <w:tcPr>
            <w:tcW w:w="1260" w:type="dxa"/>
            <w:hideMark/>
          </w:tcPr>
          <w:p w14:paraId="14AB664F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15.1%</w:t>
            </w:r>
          </w:p>
        </w:tc>
        <w:tc>
          <w:tcPr>
            <w:tcW w:w="1080" w:type="dxa"/>
            <w:hideMark/>
          </w:tcPr>
          <w:p w14:paraId="0E809CF9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$28.89</w:t>
            </w:r>
          </w:p>
        </w:tc>
        <w:tc>
          <w:tcPr>
            <w:tcW w:w="1440" w:type="dxa"/>
            <w:hideMark/>
          </w:tcPr>
          <w:p w14:paraId="2552BA36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Postsecondary non-degree award</w:t>
            </w:r>
          </w:p>
        </w:tc>
      </w:tr>
      <w:tr w:rsidR="00DE55CE" w:rsidRPr="00DE55CE" w14:paraId="0FA3D893" w14:textId="77777777" w:rsidTr="001C5D0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30E35DEC" w14:textId="77777777" w:rsidR="00DE55CE" w:rsidRPr="00DE55CE" w:rsidRDefault="00DE55CE" w:rsidP="00DE55CE">
            <w:pPr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31-2011</w:t>
            </w:r>
          </w:p>
        </w:tc>
        <w:tc>
          <w:tcPr>
            <w:tcW w:w="1440" w:type="dxa"/>
            <w:hideMark/>
          </w:tcPr>
          <w:p w14:paraId="1D970692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Occupational Therapy Assistants</w:t>
            </w:r>
          </w:p>
        </w:tc>
        <w:tc>
          <w:tcPr>
            <w:tcW w:w="1170" w:type="dxa"/>
            <w:hideMark/>
          </w:tcPr>
          <w:p w14:paraId="45E3CEBA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180</w:t>
            </w:r>
          </w:p>
        </w:tc>
        <w:tc>
          <w:tcPr>
            <w:tcW w:w="1170" w:type="dxa"/>
            <w:hideMark/>
          </w:tcPr>
          <w:p w14:paraId="4F7E9E8B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250</w:t>
            </w:r>
          </w:p>
        </w:tc>
        <w:tc>
          <w:tcPr>
            <w:tcW w:w="1080" w:type="dxa"/>
            <w:hideMark/>
          </w:tcPr>
          <w:p w14:paraId="479526B1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70</w:t>
            </w:r>
          </w:p>
        </w:tc>
        <w:tc>
          <w:tcPr>
            <w:tcW w:w="1260" w:type="dxa"/>
            <w:hideMark/>
          </w:tcPr>
          <w:p w14:paraId="3FFA393B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38.9%</w:t>
            </w:r>
          </w:p>
        </w:tc>
        <w:tc>
          <w:tcPr>
            <w:tcW w:w="1080" w:type="dxa"/>
            <w:hideMark/>
          </w:tcPr>
          <w:p w14:paraId="7D72599B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$44.52</w:t>
            </w:r>
          </w:p>
        </w:tc>
        <w:tc>
          <w:tcPr>
            <w:tcW w:w="1440" w:type="dxa"/>
            <w:hideMark/>
          </w:tcPr>
          <w:p w14:paraId="29E6A064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DE55CE">
              <w:rPr>
                <w:sz w:val="20"/>
                <w:szCs w:val="20"/>
              </w:rPr>
              <w:t>Associate's</w:t>
            </w:r>
            <w:proofErr w:type="gramEnd"/>
            <w:r w:rsidRPr="00DE55CE">
              <w:rPr>
                <w:sz w:val="20"/>
                <w:szCs w:val="20"/>
              </w:rPr>
              <w:t xml:space="preserve"> degree</w:t>
            </w:r>
          </w:p>
        </w:tc>
      </w:tr>
      <w:tr w:rsidR="00DE55CE" w:rsidRPr="00DE55CE" w14:paraId="53DBBE0C" w14:textId="77777777" w:rsidTr="001C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1BB83461" w14:textId="77777777" w:rsidR="00DE55CE" w:rsidRPr="00DE55CE" w:rsidRDefault="00DE55CE" w:rsidP="00DE55CE">
            <w:pPr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31-2021</w:t>
            </w:r>
          </w:p>
        </w:tc>
        <w:tc>
          <w:tcPr>
            <w:tcW w:w="1440" w:type="dxa"/>
            <w:hideMark/>
          </w:tcPr>
          <w:p w14:paraId="04BE30D4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Physical Therapist Assistants</w:t>
            </w:r>
          </w:p>
        </w:tc>
        <w:tc>
          <w:tcPr>
            <w:tcW w:w="1170" w:type="dxa"/>
            <w:hideMark/>
          </w:tcPr>
          <w:p w14:paraId="0F63E25A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490</w:t>
            </w:r>
          </w:p>
        </w:tc>
        <w:tc>
          <w:tcPr>
            <w:tcW w:w="1170" w:type="dxa"/>
            <w:hideMark/>
          </w:tcPr>
          <w:p w14:paraId="05EF460E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630</w:t>
            </w:r>
          </w:p>
        </w:tc>
        <w:tc>
          <w:tcPr>
            <w:tcW w:w="1080" w:type="dxa"/>
            <w:hideMark/>
          </w:tcPr>
          <w:p w14:paraId="475F32C5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140</w:t>
            </w:r>
          </w:p>
        </w:tc>
        <w:tc>
          <w:tcPr>
            <w:tcW w:w="1260" w:type="dxa"/>
            <w:hideMark/>
          </w:tcPr>
          <w:p w14:paraId="2A2B8570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28.6%</w:t>
            </w:r>
          </w:p>
        </w:tc>
        <w:tc>
          <w:tcPr>
            <w:tcW w:w="1080" w:type="dxa"/>
            <w:hideMark/>
          </w:tcPr>
          <w:p w14:paraId="62AAD34E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$37.51</w:t>
            </w:r>
          </w:p>
        </w:tc>
        <w:tc>
          <w:tcPr>
            <w:tcW w:w="1440" w:type="dxa"/>
            <w:hideMark/>
          </w:tcPr>
          <w:p w14:paraId="1E4B8FE3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DE55CE">
              <w:rPr>
                <w:sz w:val="20"/>
                <w:szCs w:val="20"/>
              </w:rPr>
              <w:t>Associate's</w:t>
            </w:r>
            <w:proofErr w:type="gramEnd"/>
            <w:r w:rsidRPr="00DE55CE">
              <w:rPr>
                <w:sz w:val="20"/>
                <w:szCs w:val="20"/>
              </w:rPr>
              <w:t xml:space="preserve"> degree</w:t>
            </w:r>
          </w:p>
        </w:tc>
      </w:tr>
      <w:tr w:rsidR="00DE55CE" w:rsidRPr="00DE55CE" w14:paraId="0AED8282" w14:textId="77777777" w:rsidTr="001C5D0F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3016B03F" w14:textId="77777777" w:rsidR="00DE55CE" w:rsidRPr="00DE55CE" w:rsidRDefault="00DE55CE" w:rsidP="00DE55CE">
            <w:pPr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31-9091</w:t>
            </w:r>
          </w:p>
        </w:tc>
        <w:tc>
          <w:tcPr>
            <w:tcW w:w="1440" w:type="dxa"/>
            <w:hideMark/>
          </w:tcPr>
          <w:p w14:paraId="71742B37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Dental Assistants</w:t>
            </w:r>
          </w:p>
        </w:tc>
        <w:tc>
          <w:tcPr>
            <w:tcW w:w="1170" w:type="dxa"/>
            <w:hideMark/>
          </w:tcPr>
          <w:p w14:paraId="10AABE04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3,420</w:t>
            </w:r>
          </w:p>
        </w:tc>
        <w:tc>
          <w:tcPr>
            <w:tcW w:w="1170" w:type="dxa"/>
            <w:hideMark/>
          </w:tcPr>
          <w:p w14:paraId="01485BA0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3,830</w:t>
            </w:r>
          </w:p>
        </w:tc>
        <w:tc>
          <w:tcPr>
            <w:tcW w:w="1080" w:type="dxa"/>
            <w:hideMark/>
          </w:tcPr>
          <w:p w14:paraId="4FEFB721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410</w:t>
            </w:r>
          </w:p>
        </w:tc>
        <w:tc>
          <w:tcPr>
            <w:tcW w:w="1260" w:type="dxa"/>
            <w:hideMark/>
          </w:tcPr>
          <w:p w14:paraId="3A515B0F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12.0%</w:t>
            </w:r>
          </w:p>
        </w:tc>
        <w:tc>
          <w:tcPr>
            <w:tcW w:w="1080" w:type="dxa"/>
            <w:hideMark/>
          </w:tcPr>
          <w:p w14:paraId="5E1F2D3B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$21.82</w:t>
            </w:r>
          </w:p>
        </w:tc>
        <w:tc>
          <w:tcPr>
            <w:tcW w:w="1440" w:type="dxa"/>
            <w:hideMark/>
          </w:tcPr>
          <w:p w14:paraId="2C671DC3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Postsecondary non-degree award</w:t>
            </w:r>
          </w:p>
        </w:tc>
      </w:tr>
      <w:tr w:rsidR="00DE55CE" w:rsidRPr="00DE55CE" w14:paraId="4415CD58" w14:textId="77777777" w:rsidTr="001C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54B45F56" w14:textId="77777777" w:rsidR="00DE55CE" w:rsidRPr="00DE55CE" w:rsidRDefault="00DE55CE" w:rsidP="00DE55CE">
            <w:pPr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31-9097</w:t>
            </w:r>
          </w:p>
        </w:tc>
        <w:tc>
          <w:tcPr>
            <w:tcW w:w="1440" w:type="dxa"/>
            <w:hideMark/>
          </w:tcPr>
          <w:p w14:paraId="26BA433B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Phlebotomists</w:t>
            </w:r>
          </w:p>
        </w:tc>
        <w:tc>
          <w:tcPr>
            <w:tcW w:w="1170" w:type="dxa"/>
            <w:hideMark/>
          </w:tcPr>
          <w:p w14:paraId="52B1F1DE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750</w:t>
            </w:r>
          </w:p>
        </w:tc>
        <w:tc>
          <w:tcPr>
            <w:tcW w:w="1170" w:type="dxa"/>
            <w:hideMark/>
          </w:tcPr>
          <w:p w14:paraId="0F98BDC6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940</w:t>
            </w:r>
          </w:p>
        </w:tc>
        <w:tc>
          <w:tcPr>
            <w:tcW w:w="1080" w:type="dxa"/>
            <w:hideMark/>
          </w:tcPr>
          <w:p w14:paraId="71B50C86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190</w:t>
            </w:r>
          </w:p>
        </w:tc>
        <w:tc>
          <w:tcPr>
            <w:tcW w:w="1260" w:type="dxa"/>
            <w:hideMark/>
          </w:tcPr>
          <w:p w14:paraId="49AE6857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25.3%</w:t>
            </w:r>
          </w:p>
        </w:tc>
        <w:tc>
          <w:tcPr>
            <w:tcW w:w="1080" w:type="dxa"/>
            <w:hideMark/>
          </w:tcPr>
          <w:p w14:paraId="42E5AE97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$24.33</w:t>
            </w:r>
          </w:p>
        </w:tc>
        <w:tc>
          <w:tcPr>
            <w:tcW w:w="1440" w:type="dxa"/>
            <w:hideMark/>
          </w:tcPr>
          <w:p w14:paraId="2756B2CB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Postsecondary non-degree award</w:t>
            </w:r>
          </w:p>
        </w:tc>
      </w:tr>
      <w:tr w:rsidR="00DE55CE" w:rsidRPr="00DE55CE" w14:paraId="07EE405B" w14:textId="77777777" w:rsidTr="001C5D0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137388A8" w14:textId="77777777" w:rsidR="00DE55CE" w:rsidRPr="00DE55CE" w:rsidRDefault="00DE55CE" w:rsidP="00DE55CE">
            <w:pPr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49-2022</w:t>
            </w:r>
          </w:p>
        </w:tc>
        <w:tc>
          <w:tcPr>
            <w:tcW w:w="1440" w:type="dxa"/>
            <w:hideMark/>
          </w:tcPr>
          <w:p w14:paraId="524E46C8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Telecommunications Equipment Installers and Repairers, Except Line Installers</w:t>
            </w:r>
          </w:p>
        </w:tc>
        <w:tc>
          <w:tcPr>
            <w:tcW w:w="1170" w:type="dxa"/>
            <w:hideMark/>
          </w:tcPr>
          <w:p w14:paraId="1FFE57E0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2,460</w:t>
            </w:r>
          </w:p>
        </w:tc>
        <w:tc>
          <w:tcPr>
            <w:tcW w:w="1170" w:type="dxa"/>
            <w:hideMark/>
          </w:tcPr>
          <w:p w14:paraId="7B7DF175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2,620</w:t>
            </w:r>
          </w:p>
        </w:tc>
        <w:tc>
          <w:tcPr>
            <w:tcW w:w="1080" w:type="dxa"/>
            <w:hideMark/>
          </w:tcPr>
          <w:p w14:paraId="29A5017A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160</w:t>
            </w:r>
          </w:p>
        </w:tc>
        <w:tc>
          <w:tcPr>
            <w:tcW w:w="1260" w:type="dxa"/>
            <w:hideMark/>
          </w:tcPr>
          <w:p w14:paraId="3A36756B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6.5%</w:t>
            </w:r>
          </w:p>
        </w:tc>
        <w:tc>
          <w:tcPr>
            <w:tcW w:w="1080" w:type="dxa"/>
            <w:hideMark/>
          </w:tcPr>
          <w:p w14:paraId="56436A61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$33.73</w:t>
            </w:r>
          </w:p>
        </w:tc>
        <w:tc>
          <w:tcPr>
            <w:tcW w:w="1440" w:type="dxa"/>
            <w:hideMark/>
          </w:tcPr>
          <w:p w14:paraId="1AA0050B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Postsecondary non-degree award</w:t>
            </w:r>
          </w:p>
        </w:tc>
      </w:tr>
      <w:tr w:rsidR="00DE55CE" w:rsidRPr="00DE55CE" w14:paraId="65735A2A" w14:textId="77777777" w:rsidTr="001C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5A278FDD" w14:textId="77777777" w:rsidR="00DE55CE" w:rsidRPr="00DE55CE" w:rsidRDefault="00DE55CE" w:rsidP="00DE55CE">
            <w:pPr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49-2094</w:t>
            </w:r>
          </w:p>
        </w:tc>
        <w:tc>
          <w:tcPr>
            <w:tcW w:w="1440" w:type="dxa"/>
            <w:hideMark/>
          </w:tcPr>
          <w:p w14:paraId="3AC702F4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Electrical and Electronics Repairers, Commercial and Industrial Equipment</w:t>
            </w:r>
          </w:p>
        </w:tc>
        <w:tc>
          <w:tcPr>
            <w:tcW w:w="1170" w:type="dxa"/>
            <w:hideMark/>
          </w:tcPr>
          <w:p w14:paraId="7FC9132B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360</w:t>
            </w:r>
          </w:p>
        </w:tc>
        <w:tc>
          <w:tcPr>
            <w:tcW w:w="1170" w:type="dxa"/>
            <w:hideMark/>
          </w:tcPr>
          <w:p w14:paraId="5FF1523A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390</w:t>
            </w:r>
          </w:p>
        </w:tc>
        <w:tc>
          <w:tcPr>
            <w:tcW w:w="1080" w:type="dxa"/>
            <w:hideMark/>
          </w:tcPr>
          <w:p w14:paraId="47EC73C8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30</w:t>
            </w:r>
          </w:p>
        </w:tc>
        <w:tc>
          <w:tcPr>
            <w:tcW w:w="1260" w:type="dxa"/>
            <w:hideMark/>
          </w:tcPr>
          <w:p w14:paraId="55228B08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8.3%</w:t>
            </w:r>
          </w:p>
        </w:tc>
        <w:tc>
          <w:tcPr>
            <w:tcW w:w="1080" w:type="dxa"/>
            <w:hideMark/>
          </w:tcPr>
          <w:p w14:paraId="293CA7C5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$31.87</w:t>
            </w:r>
          </w:p>
        </w:tc>
        <w:tc>
          <w:tcPr>
            <w:tcW w:w="1440" w:type="dxa"/>
            <w:hideMark/>
          </w:tcPr>
          <w:p w14:paraId="02E9FBF3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Postsecondary non-degree award</w:t>
            </w:r>
          </w:p>
        </w:tc>
      </w:tr>
      <w:tr w:rsidR="00DE55CE" w:rsidRPr="00DE55CE" w14:paraId="713C9CCF" w14:textId="77777777" w:rsidTr="001C5D0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1556E2A4" w14:textId="77777777" w:rsidR="00DE55CE" w:rsidRPr="00DE55CE" w:rsidRDefault="00DE55CE" w:rsidP="00DE55CE">
            <w:pPr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49-3011</w:t>
            </w:r>
          </w:p>
        </w:tc>
        <w:tc>
          <w:tcPr>
            <w:tcW w:w="1440" w:type="dxa"/>
            <w:hideMark/>
          </w:tcPr>
          <w:p w14:paraId="41416ED7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Aircraft Mechanics and Service Technicians</w:t>
            </w:r>
          </w:p>
        </w:tc>
        <w:tc>
          <w:tcPr>
            <w:tcW w:w="1170" w:type="dxa"/>
            <w:hideMark/>
          </w:tcPr>
          <w:p w14:paraId="06460FF7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310</w:t>
            </w:r>
          </w:p>
        </w:tc>
        <w:tc>
          <w:tcPr>
            <w:tcW w:w="1170" w:type="dxa"/>
            <w:hideMark/>
          </w:tcPr>
          <w:p w14:paraId="48DF32BF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330</w:t>
            </w:r>
          </w:p>
        </w:tc>
        <w:tc>
          <w:tcPr>
            <w:tcW w:w="1080" w:type="dxa"/>
            <w:hideMark/>
          </w:tcPr>
          <w:p w14:paraId="35AAB62F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hideMark/>
          </w:tcPr>
          <w:p w14:paraId="711BF905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6.5%</w:t>
            </w:r>
          </w:p>
        </w:tc>
        <w:tc>
          <w:tcPr>
            <w:tcW w:w="1080" w:type="dxa"/>
            <w:hideMark/>
          </w:tcPr>
          <w:p w14:paraId="592D2DC0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$35.56</w:t>
            </w:r>
          </w:p>
        </w:tc>
        <w:tc>
          <w:tcPr>
            <w:tcW w:w="1440" w:type="dxa"/>
            <w:hideMark/>
          </w:tcPr>
          <w:p w14:paraId="198A7F26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Postsecondary non-degree award</w:t>
            </w:r>
          </w:p>
        </w:tc>
      </w:tr>
      <w:tr w:rsidR="00DE55CE" w:rsidRPr="00DE55CE" w14:paraId="1B88CC0E" w14:textId="77777777" w:rsidTr="001C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3D58A065" w14:textId="77777777" w:rsidR="00DE55CE" w:rsidRPr="00DE55CE" w:rsidRDefault="00DE55CE" w:rsidP="00DE55CE">
            <w:pPr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49-9021</w:t>
            </w:r>
          </w:p>
        </w:tc>
        <w:tc>
          <w:tcPr>
            <w:tcW w:w="1440" w:type="dxa"/>
            <w:hideMark/>
          </w:tcPr>
          <w:p w14:paraId="0C0E0B73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Heating, Air Conditioning, and Refrigeration Mechanics and Installers</w:t>
            </w:r>
          </w:p>
        </w:tc>
        <w:tc>
          <w:tcPr>
            <w:tcW w:w="1170" w:type="dxa"/>
            <w:hideMark/>
          </w:tcPr>
          <w:p w14:paraId="11D9FC91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3,170</w:t>
            </w:r>
          </w:p>
        </w:tc>
        <w:tc>
          <w:tcPr>
            <w:tcW w:w="1170" w:type="dxa"/>
            <w:hideMark/>
          </w:tcPr>
          <w:p w14:paraId="72BB0C95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3,630</w:t>
            </w:r>
          </w:p>
        </w:tc>
        <w:tc>
          <w:tcPr>
            <w:tcW w:w="1080" w:type="dxa"/>
            <w:hideMark/>
          </w:tcPr>
          <w:p w14:paraId="0CDE9C07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460</w:t>
            </w:r>
          </w:p>
        </w:tc>
        <w:tc>
          <w:tcPr>
            <w:tcW w:w="1260" w:type="dxa"/>
            <w:hideMark/>
          </w:tcPr>
          <w:p w14:paraId="53148199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14.5%</w:t>
            </w:r>
          </w:p>
        </w:tc>
        <w:tc>
          <w:tcPr>
            <w:tcW w:w="1080" w:type="dxa"/>
            <w:hideMark/>
          </w:tcPr>
          <w:p w14:paraId="54BCA83E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$27.68</w:t>
            </w:r>
          </w:p>
        </w:tc>
        <w:tc>
          <w:tcPr>
            <w:tcW w:w="1440" w:type="dxa"/>
            <w:hideMark/>
          </w:tcPr>
          <w:p w14:paraId="63F07A18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Postsecondary non-degree award</w:t>
            </w:r>
          </w:p>
        </w:tc>
      </w:tr>
      <w:tr w:rsidR="00DE55CE" w:rsidRPr="00DE55CE" w14:paraId="48D46A0B" w14:textId="77777777" w:rsidTr="001C5D0F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6A08E6B0" w14:textId="77777777" w:rsidR="00DE55CE" w:rsidRPr="00DE55CE" w:rsidRDefault="00DE55CE" w:rsidP="00DE55CE">
            <w:pPr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49-9062</w:t>
            </w:r>
          </w:p>
        </w:tc>
        <w:tc>
          <w:tcPr>
            <w:tcW w:w="1440" w:type="dxa"/>
            <w:hideMark/>
          </w:tcPr>
          <w:p w14:paraId="7286D137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Medical Equipment Repairers</w:t>
            </w:r>
          </w:p>
        </w:tc>
        <w:tc>
          <w:tcPr>
            <w:tcW w:w="1170" w:type="dxa"/>
            <w:hideMark/>
          </w:tcPr>
          <w:p w14:paraId="39151EAC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390</w:t>
            </w:r>
          </w:p>
        </w:tc>
        <w:tc>
          <w:tcPr>
            <w:tcW w:w="1170" w:type="dxa"/>
            <w:hideMark/>
          </w:tcPr>
          <w:p w14:paraId="7A467157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410</w:t>
            </w:r>
          </w:p>
        </w:tc>
        <w:tc>
          <w:tcPr>
            <w:tcW w:w="1080" w:type="dxa"/>
            <w:hideMark/>
          </w:tcPr>
          <w:p w14:paraId="7B771408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hideMark/>
          </w:tcPr>
          <w:p w14:paraId="224879CF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5.1%</w:t>
            </w:r>
          </w:p>
        </w:tc>
        <w:tc>
          <w:tcPr>
            <w:tcW w:w="1080" w:type="dxa"/>
            <w:hideMark/>
          </w:tcPr>
          <w:p w14:paraId="5175BA43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$32.30</w:t>
            </w:r>
          </w:p>
        </w:tc>
        <w:tc>
          <w:tcPr>
            <w:tcW w:w="1440" w:type="dxa"/>
            <w:hideMark/>
          </w:tcPr>
          <w:p w14:paraId="7FBB2055" w14:textId="77777777" w:rsidR="00DE55CE" w:rsidRPr="00DE55CE" w:rsidRDefault="00DE55CE" w:rsidP="00DE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DE55CE">
              <w:rPr>
                <w:sz w:val="20"/>
                <w:szCs w:val="20"/>
              </w:rPr>
              <w:t>Associate's</w:t>
            </w:r>
            <w:proofErr w:type="gramEnd"/>
            <w:r w:rsidRPr="00DE55CE">
              <w:rPr>
                <w:sz w:val="20"/>
                <w:szCs w:val="20"/>
              </w:rPr>
              <w:t xml:space="preserve"> degree</w:t>
            </w:r>
          </w:p>
        </w:tc>
      </w:tr>
      <w:tr w:rsidR="00DE55CE" w:rsidRPr="00DE55CE" w14:paraId="15438D84" w14:textId="77777777" w:rsidTr="001C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14:paraId="17F509EE" w14:textId="77777777" w:rsidR="00DE55CE" w:rsidRPr="00DE55CE" w:rsidRDefault="00DE55CE" w:rsidP="00DE55CE">
            <w:pPr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53-3032</w:t>
            </w:r>
          </w:p>
        </w:tc>
        <w:tc>
          <w:tcPr>
            <w:tcW w:w="1440" w:type="dxa"/>
            <w:hideMark/>
          </w:tcPr>
          <w:p w14:paraId="2E8AB273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Heavy and Tractor-Trailer Truck Drivers</w:t>
            </w:r>
          </w:p>
        </w:tc>
        <w:tc>
          <w:tcPr>
            <w:tcW w:w="1170" w:type="dxa"/>
            <w:hideMark/>
          </w:tcPr>
          <w:p w14:paraId="19ECA817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8,240</w:t>
            </w:r>
          </w:p>
        </w:tc>
        <w:tc>
          <w:tcPr>
            <w:tcW w:w="1170" w:type="dxa"/>
            <w:hideMark/>
          </w:tcPr>
          <w:p w14:paraId="26F94AAE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9,590</w:t>
            </w:r>
          </w:p>
        </w:tc>
        <w:tc>
          <w:tcPr>
            <w:tcW w:w="1080" w:type="dxa"/>
            <w:hideMark/>
          </w:tcPr>
          <w:p w14:paraId="44B2C443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1,350</w:t>
            </w:r>
          </w:p>
        </w:tc>
        <w:tc>
          <w:tcPr>
            <w:tcW w:w="1260" w:type="dxa"/>
            <w:hideMark/>
          </w:tcPr>
          <w:p w14:paraId="19200A05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16.4%</w:t>
            </w:r>
          </w:p>
        </w:tc>
        <w:tc>
          <w:tcPr>
            <w:tcW w:w="1080" w:type="dxa"/>
            <w:hideMark/>
          </w:tcPr>
          <w:p w14:paraId="7D2D26D2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$24.03</w:t>
            </w:r>
          </w:p>
        </w:tc>
        <w:tc>
          <w:tcPr>
            <w:tcW w:w="1440" w:type="dxa"/>
            <w:hideMark/>
          </w:tcPr>
          <w:p w14:paraId="0D446E2E" w14:textId="77777777" w:rsidR="00DE55CE" w:rsidRPr="00DE55CE" w:rsidRDefault="00DE55CE" w:rsidP="00DE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5CE">
              <w:rPr>
                <w:sz w:val="20"/>
                <w:szCs w:val="20"/>
              </w:rPr>
              <w:t>Postsecondary non-degree award</w:t>
            </w:r>
          </w:p>
        </w:tc>
      </w:tr>
    </w:tbl>
    <w:p w14:paraId="70E3442A" w14:textId="77777777" w:rsidR="001C5D0F" w:rsidRDefault="001C5D0F" w:rsidP="001C5D0F">
      <w:r w:rsidRPr="00DE55CE">
        <w:t xml:space="preserve">Source: </w:t>
      </w:r>
      <w:hyperlink r:id="rId15" w:history="1">
        <w:r w:rsidRPr="00D71264">
          <w:rPr>
            <w:rStyle w:val="Hyperlink"/>
          </w:rPr>
          <w:t>https://www.labormarketinfo.edd.ca.gov/data/employment-projections.html</w:t>
        </w:r>
      </w:hyperlink>
    </w:p>
    <w:p w14:paraId="05577CFF" w14:textId="1D76BABD" w:rsidR="00DE55CE" w:rsidRDefault="00DE55CE" w:rsidP="00DE55CE">
      <w:pPr>
        <w:pStyle w:val="Subtitle"/>
      </w:pPr>
    </w:p>
    <w:p w14:paraId="69F2635D" w14:textId="519BD304" w:rsidR="001F3814" w:rsidRPr="00CE36E4" w:rsidRDefault="00CE36E4" w:rsidP="00CE36E4">
      <w:pPr>
        <w:pStyle w:val="Heading1"/>
        <w:jc w:val="center"/>
        <w:rPr>
          <w:b/>
          <w:bCs/>
          <w:color w:val="767171" w:themeColor="background2" w:themeShade="80"/>
        </w:rPr>
      </w:pPr>
      <w:bookmarkStart w:id="2" w:name="_Hlk139547031"/>
      <w:r w:rsidRPr="00CE36E4">
        <w:rPr>
          <w:rStyle w:val="Heading2Char"/>
          <w:b/>
          <w:bCs/>
          <w:color w:val="767171" w:themeColor="background2" w:themeShade="80"/>
        </w:rPr>
        <w:lastRenderedPageBreak/>
        <w:t xml:space="preserve">4. </w:t>
      </w:r>
      <w:r w:rsidR="001F3814" w:rsidRPr="00CE36E4">
        <w:rPr>
          <w:rStyle w:val="Heading2Char"/>
          <w:b/>
          <w:bCs/>
          <w:color w:val="767171" w:themeColor="background2" w:themeShade="80"/>
        </w:rPr>
        <w:t>Additional Labor Market Information Source</w:t>
      </w:r>
    </w:p>
    <w:p w14:paraId="78520ABE" w14:textId="77777777" w:rsidR="00CE36E4" w:rsidRDefault="00CE36E4" w:rsidP="001F3814"/>
    <w:p w14:paraId="2110B540" w14:textId="61FB1499" w:rsidR="001C5D0F" w:rsidRPr="00CE36E4" w:rsidRDefault="001F3814" w:rsidP="001F3814">
      <w:pPr>
        <w:rPr>
          <w:i/>
          <w:iCs/>
        </w:rPr>
      </w:pPr>
      <w:r w:rsidRPr="00CE36E4">
        <w:rPr>
          <w:i/>
          <w:iCs/>
        </w:rPr>
        <w:t xml:space="preserve">North/ Far North Center of Excellence For Labor Market Research, Labor Market Profile - A Workforce Needs Assessment For Woodland Community College </w:t>
      </w:r>
      <w:bookmarkEnd w:id="2"/>
      <w:r w:rsidRPr="00CE36E4">
        <w:rPr>
          <w:i/>
          <w:iCs/>
        </w:rPr>
        <w:t>(2020 California Community Colleges Chancellor's Office)</w:t>
      </w:r>
    </w:p>
    <w:p w14:paraId="34A71E2C" w14:textId="6BE68467" w:rsidR="001F3814" w:rsidRDefault="001F3814" w:rsidP="001F3814"/>
    <w:p w14:paraId="0AD619F1" w14:textId="71DC1CA2" w:rsidR="001F3814" w:rsidRDefault="001F3814" w:rsidP="001F3814">
      <w:r>
        <w:t>[</w:t>
      </w:r>
      <w:r w:rsidRPr="001F3814">
        <w:rPr>
          <w:highlight w:val="yellow"/>
        </w:rPr>
        <w:t>Note: WCC has the PDF version of this source. Suggest linking it here</w:t>
      </w:r>
      <w:r>
        <w:t>.]</w:t>
      </w:r>
    </w:p>
    <w:p w14:paraId="5E767AB8" w14:textId="77777777" w:rsidR="001F3814" w:rsidRDefault="001F3814" w:rsidP="001F3814"/>
    <w:p w14:paraId="22CAC7AE" w14:textId="77777777" w:rsidR="001F3814" w:rsidRPr="001C5D0F" w:rsidRDefault="001F3814" w:rsidP="001F3814"/>
    <w:sectPr w:rsidR="001F3814" w:rsidRPr="001C5D0F" w:rsidSect="00E81300">
      <w:footerReference w:type="default" r:id="rId1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76B36" w14:textId="77777777" w:rsidR="00515B43" w:rsidRDefault="00515B43" w:rsidP="00515B43">
      <w:pPr>
        <w:spacing w:after="0" w:line="240" w:lineRule="auto"/>
      </w:pPr>
      <w:r>
        <w:separator/>
      </w:r>
    </w:p>
  </w:endnote>
  <w:endnote w:type="continuationSeparator" w:id="0">
    <w:p w14:paraId="5D9E5B55" w14:textId="77777777" w:rsidR="00515B43" w:rsidRDefault="00515B43" w:rsidP="0051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6C1A" w14:textId="77777777" w:rsidR="00515B43" w:rsidRDefault="00515B4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75F8D9DA" w14:textId="77777777" w:rsidR="00515B43" w:rsidRDefault="00515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7A5AE" w14:textId="77777777" w:rsidR="00515B43" w:rsidRDefault="00515B43" w:rsidP="00515B43">
      <w:pPr>
        <w:spacing w:after="0" w:line="240" w:lineRule="auto"/>
      </w:pPr>
      <w:r>
        <w:separator/>
      </w:r>
    </w:p>
  </w:footnote>
  <w:footnote w:type="continuationSeparator" w:id="0">
    <w:p w14:paraId="28F3CBF5" w14:textId="77777777" w:rsidR="00515B43" w:rsidRDefault="00515B43" w:rsidP="00515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D1180"/>
    <w:multiLevelType w:val="hybridMultilevel"/>
    <w:tmpl w:val="058647AE"/>
    <w:lvl w:ilvl="0" w:tplc="2B6426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381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E2"/>
    <w:rsid w:val="0004598B"/>
    <w:rsid w:val="000565E0"/>
    <w:rsid w:val="00152048"/>
    <w:rsid w:val="00161725"/>
    <w:rsid w:val="001772EC"/>
    <w:rsid w:val="001837B3"/>
    <w:rsid w:val="001B0EDF"/>
    <w:rsid w:val="001C5D0F"/>
    <w:rsid w:val="001F3814"/>
    <w:rsid w:val="00232AFF"/>
    <w:rsid w:val="002F5DFC"/>
    <w:rsid w:val="003A7423"/>
    <w:rsid w:val="00446F39"/>
    <w:rsid w:val="00465293"/>
    <w:rsid w:val="004D7FDA"/>
    <w:rsid w:val="00515B43"/>
    <w:rsid w:val="00553562"/>
    <w:rsid w:val="00574EE2"/>
    <w:rsid w:val="00690269"/>
    <w:rsid w:val="006920C9"/>
    <w:rsid w:val="006C0991"/>
    <w:rsid w:val="007B5E2A"/>
    <w:rsid w:val="007F060D"/>
    <w:rsid w:val="0087291D"/>
    <w:rsid w:val="00897898"/>
    <w:rsid w:val="0097484B"/>
    <w:rsid w:val="00A00E14"/>
    <w:rsid w:val="00A31ED4"/>
    <w:rsid w:val="00AC3F5B"/>
    <w:rsid w:val="00B5196D"/>
    <w:rsid w:val="00CE36E4"/>
    <w:rsid w:val="00CF07B4"/>
    <w:rsid w:val="00D21C2A"/>
    <w:rsid w:val="00D44B13"/>
    <w:rsid w:val="00DE2E32"/>
    <w:rsid w:val="00DE55CE"/>
    <w:rsid w:val="00E81300"/>
    <w:rsid w:val="00ED6155"/>
    <w:rsid w:val="00F72B78"/>
    <w:rsid w:val="00FA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94C46"/>
  <w15:chartTrackingRefBased/>
  <w15:docId w15:val="{1C9D7995-691A-4F97-A303-3F7C24A4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D0F"/>
  </w:style>
  <w:style w:type="paragraph" w:styleId="Heading1">
    <w:name w:val="heading 1"/>
    <w:basedOn w:val="Normal"/>
    <w:next w:val="Normal"/>
    <w:link w:val="Heading1Char"/>
    <w:uiPriority w:val="9"/>
    <w:qFormat/>
    <w:rsid w:val="006920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E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36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4E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4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1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15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615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6155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ED6155"/>
    <w:rPr>
      <w:i/>
      <w:iCs/>
    </w:rPr>
  </w:style>
  <w:style w:type="character" w:styleId="BookTitle">
    <w:name w:val="Book Title"/>
    <w:basedOn w:val="DefaultParagraphFont"/>
    <w:uiPriority w:val="33"/>
    <w:qFormat/>
    <w:rsid w:val="00ED6155"/>
    <w:rPr>
      <w:b/>
      <w:bCs/>
      <w:i/>
      <w:iCs/>
      <w:spacing w:val="5"/>
    </w:rPr>
  </w:style>
  <w:style w:type="table" w:styleId="GridTable4">
    <w:name w:val="Grid Table 4"/>
    <w:basedOn w:val="TableNormal"/>
    <w:uiPriority w:val="49"/>
    <w:rsid w:val="00F72B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920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15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B43"/>
  </w:style>
  <w:style w:type="paragraph" w:styleId="Footer">
    <w:name w:val="footer"/>
    <w:basedOn w:val="Normal"/>
    <w:link w:val="FooterChar"/>
    <w:uiPriority w:val="99"/>
    <w:unhideWhenUsed/>
    <w:rsid w:val="00515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B43"/>
  </w:style>
  <w:style w:type="paragraph" w:styleId="ListParagraph">
    <w:name w:val="List Paragraph"/>
    <w:basedOn w:val="Normal"/>
    <w:uiPriority w:val="34"/>
    <w:qFormat/>
    <w:rsid w:val="00CE36E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E36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q.cde.ca.gov/dataquest/" TargetMode="External"/><Relationship Id="rId13" Type="http://schemas.openxmlformats.org/officeDocument/2006/relationships/hyperlink" Target="https://www.labormarketinfo.edd.ca.gov/data/employment-projections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q.cde.ca.gov/dataquest/" TargetMode="External"/><Relationship Id="rId12" Type="http://schemas.openxmlformats.org/officeDocument/2006/relationships/hyperlink" Target="https://www.chmura.com/softwar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ls.gov/emp/tables/education-and-training-by-occupation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abormarketinfo.edd.ca.gov/data/employment-projections.html" TargetMode="External"/><Relationship Id="rId10" Type="http://schemas.openxmlformats.org/officeDocument/2006/relationships/hyperlink" Target="https://data.edd.ca.gov/Labor-Force-and-Unemployment-Rates/Local-Area-Unemployment-Statistics-LAUS-/e6gw-gv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ds/ad/filessp.asp" TargetMode="External"/><Relationship Id="rId14" Type="http://schemas.openxmlformats.org/officeDocument/2006/relationships/hyperlink" Target="https://www.labormarketinfo.edd.ca.gov/data/employment-projec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White</dc:creator>
  <cp:keywords/>
  <dc:description/>
  <cp:lastModifiedBy>Diane White</cp:lastModifiedBy>
  <cp:revision>4</cp:revision>
  <dcterms:created xsi:type="dcterms:W3CDTF">2023-07-06T21:26:00Z</dcterms:created>
  <dcterms:modified xsi:type="dcterms:W3CDTF">2023-07-06T23:12:00Z</dcterms:modified>
</cp:coreProperties>
</file>